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CFA2"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748197EA"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6AB0C35E"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35BCC381"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467F8012"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3BF941D5"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3748528C"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7456408D" w14:textId="77777777" w:rsidR="00D065D7" w:rsidRDefault="00D065D7" w:rsidP="00D065D7">
      <w:pPr>
        <w:spacing w:before="100" w:beforeAutospacing="1" w:after="100" w:afterAutospacing="1"/>
        <w:jc w:val="center"/>
        <w:rPr>
          <w:rFonts w:ascii="TimesNewRomanPS" w:eastAsia="Times New Roman" w:hAnsi="TimesNewRomanPS" w:cs="Times New Roman"/>
          <w:b/>
          <w:bCs/>
        </w:rPr>
      </w:pPr>
    </w:p>
    <w:p w14:paraId="27938F6C" w14:textId="6C939208" w:rsidR="00D065D7" w:rsidRPr="00D065D7" w:rsidRDefault="00D065D7" w:rsidP="00D065D7">
      <w:pPr>
        <w:spacing w:before="100" w:beforeAutospacing="1" w:after="100" w:afterAutospacing="1" w:line="480" w:lineRule="auto"/>
        <w:jc w:val="center"/>
        <w:rPr>
          <w:rFonts w:ascii="Times New Roman" w:eastAsia="Times New Roman" w:hAnsi="Times New Roman" w:cs="Times New Roman"/>
        </w:rPr>
      </w:pPr>
      <w:r w:rsidRPr="00D065D7">
        <w:rPr>
          <w:rFonts w:ascii="TimesNewRomanPS" w:eastAsia="Times New Roman" w:hAnsi="TimesNewRomanPS" w:cs="Times New Roman"/>
          <w:b/>
          <w:bCs/>
        </w:rPr>
        <w:t>Training Session for Policy Implementation</w:t>
      </w:r>
    </w:p>
    <w:p w14:paraId="417B44B5" w14:textId="77777777" w:rsidR="00D065D7" w:rsidRDefault="00D065D7" w:rsidP="00D065D7">
      <w:pPr>
        <w:spacing w:before="100" w:beforeAutospacing="1" w:after="100" w:afterAutospacing="1" w:line="480" w:lineRule="auto"/>
        <w:jc w:val="center"/>
        <w:rPr>
          <w:rFonts w:ascii="TimesNewRomanPSMT" w:eastAsia="Times New Roman" w:hAnsi="TimesNewRomanPSMT" w:cs="Times New Roman"/>
        </w:rPr>
      </w:pPr>
      <w:r w:rsidRPr="00D065D7">
        <w:rPr>
          <w:rFonts w:ascii="TimesNewRomanPSMT" w:eastAsia="Times New Roman" w:hAnsi="TimesNewRomanPSMT" w:cs="Times New Roman"/>
        </w:rPr>
        <w:t>Learner’s Name</w:t>
      </w:r>
      <w:r w:rsidRPr="00D065D7">
        <w:rPr>
          <w:rFonts w:ascii="TimesNewRomanPSMT" w:eastAsia="Times New Roman" w:hAnsi="TimesNewRomanPSMT" w:cs="Times New Roman"/>
        </w:rPr>
        <w:br/>
      </w:r>
      <w:r>
        <w:rPr>
          <w:rFonts w:ascii="TimesNewRomanPSMT" w:eastAsia="Times New Roman" w:hAnsi="TimesNewRomanPSMT" w:cs="Times New Roman"/>
        </w:rPr>
        <w:t>Institution</w:t>
      </w:r>
    </w:p>
    <w:p w14:paraId="62F1FAB9" w14:textId="271A92B7" w:rsidR="00D065D7" w:rsidRPr="00D065D7" w:rsidRDefault="00D065D7" w:rsidP="00D065D7">
      <w:pPr>
        <w:spacing w:before="100" w:beforeAutospacing="1" w:after="100" w:afterAutospacing="1" w:line="480" w:lineRule="auto"/>
        <w:jc w:val="center"/>
        <w:rPr>
          <w:rFonts w:ascii="TimesNewRomanPSMT" w:eastAsia="Times New Roman" w:hAnsi="TimesNewRomanPSMT" w:cs="Times New Roman"/>
        </w:rPr>
      </w:pPr>
      <w:r w:rsidRPr="00D065D7">
        <w:rPr>
          <w:rFonts w:ascii="TimesNewRomanPSMT" w:eastAsia="Times New Roman" w:hAnsi="TimesNewRomanPSMT" w:cs="Times New Roman"/>
        </w:rPr>
        <w:t>NHS6004: Health Care Law and Policy Instructor Name</w:t>
      </w:r>
      <w:r w:rsidRPr="00D065D7">
        <w:rPr>
          <w:rFonts w:ascii="TimesNewRomanPSMT" w:eastAsia="Times New Roman" w:hAnsi="TimesNewRomanPSMT" w:cs="Times New Roman"/>
        </w:rPr>
        <w:br/>
        <w:t>January 1, 2021</w:t>
      </w:r>
    </w:p>
    <w:p w14:paraId="6C8C05B1" w14:textId="77777777" w:rsidR="00D065D7" w:rsidRDefault="00D065D7" w:rsidP="00D065D7">
      <w:pPr>
        <w:spacing w:before="100" w:beforeAutospacing="1" w:after="100" w:afterAutospacing="1"/>
        <w:jc w:val="center"/>
        <w:rPr>
          <w:rFonts w:ascii="Calibri" w:eastAsia="Times New Roman" w:hAnsi="Calibri" w:cs="Calibri"/>
          <w:b/>
          <w:bCs/>
          <w:sz w:val="22"/>
          <w:szCs w:val="22"/>
        </w:rPr>
      </w:pPr>
    </w:p>
    <w:p w14:paraId="27A26869" w14:textId="77777777" w:rsidR="00D065D7" w:rsidRDefault="00D065D7" w:rsidP="00D065D7">
      <w:pPr>
        <w:spacing w:before="100" w:beforeAutospacing="1" w:after="100" w:afterAutospacing="1"/>
        <w:rPr>
          <w:rFonts w:ascii="Calibri" w:eastAsia="Times New Roman" w:hAnsi="Calibri" w:cs="Calibri"/>
          <w:b/>
          <w:bCs/>
          <w:sz w:val="22"/>
          <w:szCs w:val="22"/>
        </w:rPr>
      </w:pPr>
    </w:p>
    <w:p w14:paraId="4C86262E" w14:textId="77777777" w:rsidR="00D065D7" w:rsidRDefault="00D065D7" w:rsidP="00D065D7">
      <w:pPr>
        <w:spacing w:before="100" w:beforeAutospacing="1" w:after="100" w:afterAutospacing="1"/>
        <w:rPr>
          <w:rFonts w:ascii="Calibri" w:eastAsia="Times New Roman" w:hAnsi="Calibri" w:cs="Calibri"/>
          <w:b/>
          <w:bCs/>
          <w:sz w:val="22"/>
          <w:szCs w:val="22"/>
        </w:rPr>
      </w:pPr>
    </w:p>
    <w:p w14:paraId="59EF22DE" w14:textId="77777777" w:rsidR="00D065D7" w:rsidRDefault="00D065D7" w:rsidP="00D065D7">
      <w:pPr>
        <w:spacing w:before="100" w:beforeAutospacing="1" w:after="100" w:afterAutospacing="1"/>
        <w:rPr>
          <w:rFonts w:ascii="Calibri" w:eastAsia="Times New Roman" w:hAnsi="Calibri" w:cs="Calibri"/>
          <w:b/>
          <w:bCs/>
          <w:sz w:val="22"/>
          <w:szCs w:val="22"/>
        </w:rPr>
      </w:pPr>
    </w:p>
    <w:p w14:paraId="5EAC63F1" w14:textId="31079F82" w:rsidR="00D065D7" w:rsidRDefault="00D065D7" w:rsidP="00D065D7">
      <w:pPr>
        <w:spacing w:before="100" w:beforeAutospacing="1" w:after="100" w:afterAutospacing="1"/>
        <w:rPr>
          <w:rFonts w:ascii="Calibri" w:eastAsia="Times New Roman" w:hAnsi="Calibri" w:cs="Calibri"/>
          <w:b/>
          <w:bCs/>
          <w:sz w:val="22"/>
          <w:szCs w:val="22"/>
        </w:rPr>
      </w:pPr>
    </w:p>
    <w:p w14:paraId="0C7F0A35" w14:textId="77777777" w:rsidR="00D065D7" w:rsidRDefault="00D065D7" w:rsidP="00D065D7">
      <w:pPr>
        <w:spacing w:before="100" w:beforeAutospacing="1" w:after="100" w:afterAutospacing="1"/>
        <w:rPr>
          <w:rFonts w:ascii="Calibri" w:eastAsia="Times New Roman" w:hAnsi="Calibri" w:cs="Calibri"/>
          <w:b/>
          <w:bCs/>
          <w:sz w:val="22"/>
          <w:szCs w:val="22"/>
        </w:rPr>
      </w:pPr>
    </w:p>
    <w:p w14:paraId="38DABA2C" w14:textId="77777777" w:rsidR="00D065D7" w:rsidRDefault="00D065D7" w:rsidP="00D065D7">
      <w:pPr>
        <w:spacing w:before="100" w:beforeAutospacing="1" w:after="100" w:afterAutospacing="1"/>
        <w:rPr>
          <w:rFonts w:ascii="Calibri" w:eastAsia="Times New Roman" w:hAnsi="Calibri" w:cs="Calibri"/>
          <w:b/>
          <w:bCs/>
          <w:sz w:val="22"/>
          <w:szCs w:val="22"/>
        </w:rPr>
      </w:pPr>
    </w:p>
    <w:p w14:paraId="380DD2F7" w14:textId="77777777" w:rsidR="00D065D7" w:rsidRDefault="00D065D7" w:rsidP="00D065D7">
      <w:pPr>
        <w:spacing w:before="100" w:beforeAutospacing="1" w:after="100" w:afterAutospacing="1"/>
        <w:rPr>
          <w:rFonts w:ascii="Calibri" w:eastAsia="Times New Roman" w:hAnsi="Calibri" w:cs="Calibri"/>
          <w:b/>
          <w:bCs/>
          <w:sz w:val="22"/>
          <w:szCs w:val="22"/>
        </w:rPr>
      </w:pPr>
    </w:p>
    <w:p w14:paraId="45F7F479" w14:textId="77777777" w:rsidR="00D065D7" w:rsidRDefault="00D065D7" w:rsidP="00D065D7">
      <w:pPr>
        <w:spacing w:before="100" w:beforeAutospacing="1" w:after="100" w:afterAutospacing="1"/>
        <w:rPr>
          <w:rFonts w:ascii="Calibri" w:eastAsia="Times New Roman" w:hAnsi="Calibri" w:cs="Calibri"/>
          <w:b/>
          <w:bCs/>
          <w:sz w:val="22"/>
          <w:szCs w:val="22"/>
        </w:rPr>
      </w:pPr>
    </w:p>
    <w:p w14:paraId="3E215C66" w14:textId="05631A63"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 w:eastAsia="Times New Roman" w:hAnsi="TimesNewRomanPS" w:cs="Times New Roman"/>
          <w:b/>
          <w:bCs/>
        </w:rPr>
        <w:lastRenderedPageBreak/>
        <w:t xml:space="preserve">Training Session for Policy Implementation </w:t>
      </w:r>
    </w:p>
    <w:p w14:paraId="20E27A71"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 xml:space="preserve">Sound policy and practice guidelines for the management of medication errors are critical for a premier medical center such as Mercy Medical Center. For the successful implementation of the policy on managing medication errors, members of the nursing staff at the medical center who will be responsible for enacting the policy must thoroughly understand the strategies prescribed by the policy. A training program designed for staff members will ensure effective dissemination of the knowledge and skills required to implement the policy guidelines. The training program outlined in this paper will be conducted for a pilot group of 20 members of the nursing staff from the pediatric division of the medical center. </w:t>
      </w:r>
    </w:p>
    <w:p w14:paraId="2B7FFC2C" w14:textId="0DC46DFB" w:rsidR="00D065D7" w:rsidRPr="00D065D7" w:rsidRDefault="00D065D7" w:rsidP="00D065D7">
      <w:pPr>
        <w:spacing w:before="100" w:beforeAutospacing="1" w:after="100" w:afterAutospacing="1" w:line="480" w:lineRule="auto"/>
        <w:jc w:val="center"/>
        <w:rPr>
          <w:rFonts w:ascii="Times New Roman" w:eastAsia="Times New Roman" w:hAnsi="Times New Roman" w:cs="Times New Roman"/>
        </w:rPr>
      </w:pPr>
      <w:r w:rsidRPr="00D065D7">
        <w:rPr>
          <w:rFonts w:ascii="TimesNewRomanPS" w:eastAsia="Times New Roman" w:hAnsi="TimesNewRomanPS" w:cs="Times New Roman"/>
          <w:b/>
          <w:bCs/>
        </w:rPr>
        <w:t>Promoting Nurses’ Buy-In</w:t>
      </w:r>
    </w:p>
    <w:p w14:paraId="130A934A" w14:textId="77777777" w:rsidR="00D065D7" w:rsidRDefault="00D065D7" w:rsidP="00D065D7">
      <w:pPr>
        <w:spacing w:before="100" w:beforeAutospacing="1" w:after="100" w:afterAutospacing="1" w:line="480" w:lineRule="auto"/>
        <w:rPr>
          <w:rFonts w:ascii="TimesNewRomanPSMT" w:eastAsia="Times New Roman" w:hAnsi="TimesNewRomanPSMT" w:cs="Times New Roman"/>
        </w:rPr>
      </w:pPr>
      <w:r w:rsidRPr="00D065D7">
        <w:rPr>
          <w:rFonts w:ascii="TimesNewRomanPSMT" w:eastAsia="Times New Roman" w:hAnsi="TimesNewRomanPSMT" w:cs="Times New Roman"/>
        </w:rPr>
        <w:t xml:space="preserve">According to Ruddy et al. (2016), for authentic transformation of medical practice technical changes are necessary but not sufficient. Systemic practice changes happen when those who practice are transformed. In a study by French-Bravo et al. (2020), nurses perceived that strong communicative relationships with nurse managers encouraged their buy-in to organizational initiatives. Nurse managers developed such strong relationships with nurses through multimodal approaches to communicating with nurses and influencing them. In addition to communicating information through email, huddles, and staff meetings, nurse managers communicated the rationale for change using data in the form of statistics, facts, and patient feedback comments. Nurse managers also served as role models to influence change, influenced the culture of units, and demonstrated characters such as approachableness and attentiveness to influence nurses. Nurse managers also facilitated change through management support and staff engagement through strategies such as making time to listen to nurses’ concerns and supporting them as </w:t>
      </w:r>
      <w:r w:rsidRPr="00D065D7">
        <w:rPr>
          <w:rFonts w:ascii="TimesNewRomanPSMT" w:eastAsia="Times New Roman" w:hAnsi="TimesNewRomanPSMT" w:cs="Times New Roman"/>
        </w:rPr>
        <w:lastRenderedPageBreak/>
        <w:t xml:space="preserve">individuals and collectively as a team. A staff-led decision-making approach facilitated by nurse managers involved helping staff understand unit goals, supporting them to drive the work of the unit, and increasing manager-facilitated peer communication (French-Bravo et al., 2020). Nurse managers, head nurses, and other members of nursing leadership will therefore play a crucial role in promoting buy-in of nurses to implement the policy and practice guidelines. </w:t>
      </w:r>
    </w:p>
    <w:p w14:paraId="3FA311B3" w14:textId="43BBF499" w:rsidR="00D065D7" w:rsidRPr="00D065D7" w:rsidRDefault="00D065D7" w:rsidP="00D065D7">
      <w:pPr>
        <w:spacing w:before="100" w:beforeAutospacing="1" w:after="100" w:afterAutospacing="1" w:line="480" w:lineRule="auto"/>
        <w:jc w:val="center"/>
        <w:rPr>
          <w:rFonts w:ascii="Times New Roman" w:eastAsia="Times New Roman" w:hAnsi="Times New Roman" w:cs="Times New Roman"/>
        </w:rPr>
      </w:pPr>
      <w:r w:rsidRPr="00D065D7">
        <w:rPr>
          <w:rFonts w:ascii="TimesNewRomanPS" w:eastAsia="Times New Roman" w:hAnsi="TimesNewRomanPS" w:cs="Times New Roman"/>
          <w:b/>
          <w:bCs/>
        </w:rPr>
        <w:t>Early Indicators of Success</w:t>
      </w:r>
    </w:p>
    <w:p w14:paraId="66F3FCF7" w14:textId="301E84A5"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Three types of indicators can project the success of the policy at an early stage: structural indicators, process indicators, and outcome indicators. Structural indicators emphasize the quality of organizational aspects, for example, the availability and effective functioning of equipment such as automated dispensing cabinets. Process indicators focus on the process of care delivery. Efficiency in prescription management and in diagnosis management are two process indicators that measure the effectiveness of the policy. Outcome indicators are result oriented. Reduction in readmission rates, reduction in postsurgical wound infection rates, and patient experience are a few outcome indicators that can measure the success of the policy (</w:t>
      </w:r>
      <w:proofErr w:type="spellStart"/>
      <w:r w:rsidRPr="00D065D7">
        <w:rPr>
          <w:rFonts w:ascii="TimesNewRomanPSMT" w:eastAsia="Times New Roman" w:hAnsi="TimesNewRomanPSMT" w:cs="Times New Roman"/>
        </w:rPr>
        <w:t>Grol</w:t>
      </w:r>
      <w:proofErr w:type="spellEnd"/>
      <w:r w:rsidRPr="00D065D7">
        <w:rPr>
          <w:rFonts w:ascii="TimesNewRomanPSMT" w:eastAsia="Times New Roman" w:hAnsi="TimesNewRomanPSMT" w:cs="Times New Roman"/>
        </w:rPr>
        <w:t xml:space="preserve"> et al., 2013). Nurses’ perceptions about automated dispensing cabinets are important indicators of their readiness to implement the practice guidelines (</w:t>
      </w:r>
      <w:proofErr w:type="spellStart"/>
      <w:r w:rsidRPr="00D065D7">
        <w:rPr>
          <w:rFonts w:ascii="TimesNewRomanPSMT" w:eastAsia="Times New Roman" w:hAnsi="TimesNewRomanPSMT" w:cs="Times New Roman"/>
        </w:rPr>
        <w:t>Metsämuuronen</w:t>
      </w:r>
      <w:proofErr w:type="spellEnd"/>
      <w:r w:rsidRPr="00D065D7">
        <w:rPr>
          <w:rFonts w:ascii="TimesNewRomanPSMT" w:eastAsia="Times New Roman" w:hAnsi="TimesNewRomanPSMT" w:cs="Times New Roman"/>
        </w:rPr>
        <w:t xml:space="preserve"> et al., 2020). Understanding their perceptions will help the center’s management gauge the success of initiatives aimed at promoting buy-in. Survey questionnaires that include questions related to the change in policy and practice guidelines can be developed to measure nurses’ perceptions about changes in their work environment (Norman &amp; </w:t>
      </w:r>
      <w:proofErr w:type="spellStart"/>
      <w:r w:rsidRPr="00D065D7">
        <w:rPr>
          <w:rFonts w:ascii="TimesNewRomanPSMT" w:eastAsia="Times New Roman" w:hAnsi="TimesNewRomanPSMT" w:cs="Times New Roman"/>
        </w:rPr>
        <w:t>Sjetne</w:t>
      </w:r>
      <w:proofErr w:type="spellEnd"/>
      <w:r w:rsidRPr="00D065D7">
        <w:rPr>
          <w:rFonts w:ascii="TimesNewRomanPSMT" w:eastAsia="Times New Roman" w:hAnsi="TimesNewRomanPSMT" w:cs="Times New Roman"/>
        </w:rPr>
        <w:t xml:space="preserve">, 2017). </w:t>
      </w:r>
    </w:p>
    <w:p w14:paraId="393C6C1E" w14:textId="1CA37730" w:rsidR="00D065D7" w:rsidRPr="00D065D7" w:rsidRDefault="00D065D7" w:rsidP="00D065D7">
      <w:pPr>
        <w:spacing w:before="100" w:beforeAutospacing="1" w:after="100" w:afterAutospacing="1" w:line="480" w:lineRule="auto"/>
        <w:jc w:val="center"/>
        <w:rPr>
          <w:rFonts w:ascii="Times New Roman" w:eastAsia="Times New Roman" w:hAnsi="Times New Roman" w:cs="Times New Roman"/>
        </w:rPr>
      </w:pPr>
      <w:r w:rsidRPr="00D065D7">
        <w:rPr>
          <w:rFonts w:ascii="TimesNewRomanPS" w:eastAsia="Times New Roman" w:hAnsi="TimesNewRomanPS" w:cs="Times New Roman"/>
          <w:b/>
          <w:bCs/>
        </w:rPr>
        <w:t>Impact of Policy and Practice Guidelines</w:t>
      </w:r>
    </w:p>
    <w:p w14:paraId="28A1CC10" w14:textId="46202B9A" w:rsidR="00D065D7" w:rsidRPr="00D065D7" w:rsidRDefault="00D065D7" w:rsidP="00D065D7">
      <w:pPr>
        <w:spacing w:before="100" w:beforeAutospacing="1" w:after="100" w:afterAutospacing="1" w:line="480" w:lineRule="auto"/>
        <w:jc w:val="center"/>
        <w:rPr>
          <w:rFonts w:ascii="Times New Roman" w:eastAsia="Times New Roman" w:hAnsi="Times New Roman" w:cs="Times New Roman"/>
        </w:rPr>
      </w:pPr>
      <w:r w:rsidRPr="00D065D7">
        <w:rPr>
          <w:rFonts w:ascii="TimesNewRomanPSMT" w:eastAsia="Times New Roman" w:hAnsi="TimesNewRomanPSMT" w:cs="Times New Roman"/>
        </w:rPr>
        <w:lastRenderedPageBreak/>
        <w:t>The policy on the management of medication errors states the procedure that must be followed in case of a medication error. The scope of the policy extends to the nursing, emergency care, and medical staff employed at Mercy Medical Center (Black County Partnership, 2015). The policy requires that the medical center form a multidisciplinary committee. This committee will assess potential discrepancies and address shortfalls in medication processes (</w:t>
      </w:r>
      <w:proofErr w:type="spellStart"/>
      <w:r w:rsidRPr="00D065D7">
        <w:rPr>
          <w:rFonts w:ascii="TimesNewRomanPSMT" w:eastAsia="Times New Roman" w:hAnsi="TimesNewRomanPSMT" w:cs="Times New Roman"/>
        </w:rPr>
        <w:t>Weant</w:t>
      </w:r>
      <w:proofErr w:type="spellEnd"/>
      <w:r w:rsidRPr="00D065D7">
        <w:rPr>
          <w:rFonts w:ascii="TimesNewRomanPSMT" w:eastAsia="Times New Roman" w:hAnsi="TimesNewRomanPSMT" w:cs="Times New Roman"/>
        </w:rPr>
        <w:t xml:space="preserve"> et al., 2014). Approaches to reduce medication errors include setting up a standardized medication error analysis system and implementation of automated dispensing cabinets. To set up a standardized medication error analysis system, the multidisciplinary committee should classify, prioritize, and regularize the process of reporting medication errors. Understanding the causes of medication errors through medication error analysis becomes simpler with the availability of accurate data. Automated dispensing cabinets are computerized systems for medicine management and are installed in health care units. These cabinets are used to manage errors that occur when dispensing medication. The cabinets store and dispense medication and electronically track drug inventory (</w:t>
      </w:r>
      <w:proofErr w:type="spellStart"/>
      <w:r w:rsidRPr="00D065D7">
        <w:rPr>
          <w:rFonts w:ascii="TimesNewRomanPSMT" w:eastAsia="Times New Roman" w:hAnsi="TimesNewRomanPSMT" w:cs="Times New Roman"/>
        </w:rPr>
        <w:t>Weant</w:t>
      </w:r>
      <w:proofErr w:type="spellEnd"/>
      <w:r w:rsidRPr="00D065D7">
        <w:rPr>
          <w:rFonts w:ascii="TimesNewRomanPSMT" w:eastAsia="Times New Roman" w:hAnsi="TimesNewRomanPSMT" w:cs="Times New Roman"/>
        </w:rPr>
        <w:t xml:space="preserve"> et al., 2014).</w:t>
      </w:r>
      <w:r w:rsidRPr="00D065D7">
        <w:rPr>
          <w:rFonts w:ascii="TimesNewRomanPSMT" w:eastAsia="Times New Roman" w:hAnsi="TimesNewRomanPSMT" w:cs="Times New Roman"/>
        </w:rPr>
        <w:br/>
      </w:r>
      <w:r w:rsidRPr="00D065D7">
        <w:rPr>
          <w:rFonts w:ascii="TimesNewRomanPS" w:eastAsia="Times New Roman" w:hAnsi="TimesNewRomanPS" w:cs="Times New Roman"/>
          <w:b/>
          <w:bCs/>
        </w:rPr>
        <w:t>Impact of Policy Implementation on Nurses’ Work</w:t>
      </w:r>
    </w:p>
    <w:p w14:paraId="621E5CA0"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 xml:space="preserve">Medication errors are indicative of poor-quality health care services in a medical center. The proposed policy can prevent medication errors, ensure patient safety, help the medical center avoid litigation for medical negligence, prevent harm to the medical center’s reputation, and reduce unnecessary expenses (Black County Partnership, 2015). A study by </w:t>
      </w:r>
      <w:proofErr w:type="spellStart"/>
      <w:r w:rsidRPr="00D065D7">
        <w:rPr>
          <w:rFonts w:ascii="TimesNewRomanPSMT" w:eastAsia="Times New Roman" w:hAnsi="TimesNewRomanPSMT" w:cs="Times New Roman"/>
        </w:rPr>
        <w:t>Bourcier</w:t>
      </w:r>
      <w:proofErr w:type="spellEnd"/>
      <w:r w:rsidRPr="00D065D7">
        <w:rPr>
          <w:rFonts w:ascii="TimesNewRomanPSMT" w:eastAsia="Times New Roman" w:hAnsi="TimesNewRomanPSMT" w:cs="Times New Roman"/>
        </w:rPr>
        <w:t xml:space="preserve"> et al. (2016), indicated that implementation of automated dispensing cabinets dramatically reduced the time that head nurses spent on weekly inventories and orders. This allowed nurses and head nurses to focus on their core responsibilities. The policy and guidelines change will increase the </w:t>
      </w:r>
      <w:r w:rsidRPr="00D065D7">
        <w:rPr>
          <w:rFonts w:ascii="TimesNewRomanPSMT" w:eastAsia="Times New Roman" w:hAnsi="TimesNewRomanPSMT" w:cs="Times New Roman"/>
        </w:rPr>
        <w:lastRenderedPageBreak/>
        <w:t xml:space="preserve">efficiency of the nursing staff by decreasing the effort and time spent on medication procedures, which will increase the job satisfaction of the members of the nursing staff. </w:t>
      </w:r>
    </w:p>
    <w:p w14:paraId="01E49080" w14:textId="5B359181" w:rsidR="00D065D7" w:rsidRPr="00D065D7" w:rsidRDefault="00D065D7" w:rsidP="00D065D7">
      <w:pPr>
        <w:spacing w:before="100" w:beforeAutospacing="1" w:after="100" w:afterAutospacing="1" w:line="480" w:lineRule="auto"/>
        <w:jc w:val="center"/>
        <w:rPr>
          <w:rFonts w:ascii="Times New Roman" w:eastAsia="Times New Roman" w:hAnsi="Times New Roman" w:cs="Times New Roman"/>
        </w:rPr>
      </w:pPr>
      <w:r w:rsidRPr="00D065D7">
        <w:rPr>
          <w:rFonts w:ascii="TimesNewRomanPS" w:eastAsia="Times New Roman" w:hAnsi="TimesNewRomanPS" w:cs="Times New Roman"/>
          <w:b/>
          <w:bCs/>
        </w:rPr>
        <w:t>Concerns Over the Policy</w:t>
      </w:r>
    </w:p>
    <w:p w14:paraId="388842D6" w14:textId="311BE48C" w:rsidR="00D065D7" w:rsidRPr="00D065D7" w:rsidRDefault="00D065D7" w:rsidP="00D065D7">
      <w:pPr>
        <w:spacing w:before="100" w:beforeAutospacing="1" w:after="100" w:afterAutospacing="1" w:line="480" w:lineRule="auto"/>
        <w:jc w:val="center"/>
        <w:rPr>
          <w:rFonts w:ascii="Times New Roman" w:eastAsia="Times New Roman" w:hAnsi="Times New Roman" w:cs="Times New Roman"/>
        </w:rPr>
      </w:pPr>
      <w:r w:rsidRPr="00D065D7">
        <w:rPr>
          <w:rFonts w:ascii="TimesNewRomanPSMT" w:eastAsia="Times New Roman" w:hAnsi="TimesNewRomanPSMT" w:cs="Times New Roman"/>
        </w:rPr>
        <w:t>The pilot group selected will be trained on the two strategies: installation and use of automated dispensing cabinets and standardized medication error analysis. Staff members could be apprehensive about reporting errors considering the degree of fatality of the error and the disciplinary action as a consequence of underreporting (Chu, 2016). Such apprehension may cause the nursing staff to object to the establishment of a standardized system for medication error analysis. Implementation of the second strategy, installation of automated dispensing cabinets, would be beneficial for medication management and prevention of errors; however, automated dispensing cabinets can potentially cause errors in the retrieval of medication in case of mismanagement of medical inventory (</w:t>
      </w:r>
      <w:proofErr w:type="spellStart"/>
      <w:r w:rsidRPr="00D065D7">
        <w:rPr>
          <w:rFonts w:ascii="TimesNewRomanPSMT" w:eastAsia="Times New Roman" w:hAnsi="TimesNewRomanPSMT" w:cs="Times New Roman"/>
        </w:rPr>
        <w:t>Weant</w:t>
      </w:r>
      <w:proofErr w:type="spellEnd"/>
      <w:r w:rsidRPr="00D065D7">
        <w:rPr>
          <w:rFonts w:ascii="TimesNewRomanPSMT" w:eastAsia="Times New Roman" w:hAnsi="TimesNewRomanPSMT" w:cs="Times New Roman"/>
        </w:rPr>
        <w:t xml:space="preserve"> et al., 2014). This could be a potential concern for the nursing staff.</w:t>
      </w:r>
      <w:r w:rsidRPr="00D065D7">
        <w:rPr>
          <w:rFonts w:ascii="TimesNewRomanPSMT" w:eastAsia="Times New Roman" w:hAnsi="TimesNewRomanPSMT" w:cs="Times New Roman"/>
        </w:rPr>
        <w:br/>
      </w:r>
      <w:r w:rsidRPr="00D065D7">
        <w:rPr>
          <w:rFonts w:ascii="TimesNewRomanPS" w:eastAsia="Times New Roman" w:hAnsi="TimesNewRomanPS" w:cs="Times New Roman"/>
          <w:b/>
          <w:bCs/>
        </w:rPr>
        <w:t>Interpreting the Policy for Nursing Staff</w:t>
      </w:r>
    </w:p>
    <w:p w14:paraId="4076CDA6" w14:textId="0A606ADC"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One of the complexities of implementing the strategies of the policy is deciding to report an event as a medication error. The lack of standard definitions for medication errors leads to unidentified errors because there is uncertainty around whether an error needs to be reported. The implementation of a standardized system for medication error analysis would require that medication errors be clearly defined. This would help nurses identify medication errors accurately and report them (Chu, 2016). The number of medication errors in Mercy Medical Centre’s medical and surgical units increased by 50% from 2015 to 2016. Most medication errors occur during medication administration by nursing staff (</w:t>
      </w:r>
      <w:proofErr w:type="spellStart"/>
      <w:r w:rsidRPr="00D065D7">
        <w:rPr>
          <w:rFonts w:ascii="TimesNewRomanPSMT" w:eastAsia="Times New Roman" w:hAnsi="TimesNewRomanPSMT" w:cs="Times New Roman"/>
        </w:rPr>
        <w:t>Ofusu</w:t>
      </w:r>
      <w:proofErr w:type="spellEnd"/>
      <w:r w:rsidRPr="00D065D7">
        <w:rPr>
          <w:rFonts w:ascii="TimesNewRomanPSMT" w:eastAsia="Times New Roman" w:hAnsi="TimesNewRomanPSMT" w:cs="Times New Roman"/>
        </w:rPr>
        <w:t xml:space="preserve"> &amp; Jarrett, 2015). The </w:t>
      </w:r>
      <w:r w:rsidRPr="00D065D7">
        <w:rPr>
          <w:rFonts w:ascii="TimesNewRomanPSMT" w:eastAsia="Times New Roman" w:hAnsi="TimesNewRomanPSMT" w:cs="Times New Roman"/>
        </w:rPr>
        <w:lastRenderedPageBreak/>
        <w:t xml:space="preserve">training program on policy implementation, therefore, intends to familiarize the nursing staff with complex sections of the policy such as the repercussions of negligence and the protocol to be followed while addressing medication errors. The nursing staff will also be clearly informed of the chain of command for the purpose of reporting errors. </w:t>
      </w:r>
    </w:p>
    <w:p w14:paraId="28BC32B2"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 w:eastAsia="Times New Roman" w:hAnsi="TimesNewRomanPS" w:cs="Times New Roman"/>
          <w:b/>
          <w:bCs/>
        </w:rPr>
        <w:t xml:space="preserve">Importance of Policy and Practice Guidelines in Nurses’ Work </w:t>
      </w:r>
    </w:p>
    <w:p w14:paraId="56F1A4E3"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 xml:space="preserve">Improved management of medication errors could reduce stress and improve work satisfaction for nurses. A study by </w:t>
      </w:r>
      <w:proofErr w:type="spellStart"/>
      <w:r w:rsidRPr="00D065D7">
        <w:rPr>
          <w:rFonts w:ascii="TimesNewRomanPSMT" w:eastAsia="Times New Roman" w:hAnsi="TimesNewRomanPSMT" w:cs="Times New Roman"/>
        </w:rPr>
        <w:t>Metsämuuronen</w:t>
      </w:r>
      <w:proofErr w:type="spellEnd"/>
      <w:r w:rsidRPr="00D065D7">
        <w:rPr>
          <w:rFonts w:ascii="TimesNewRomanPSMT" w:eastAsia="Times New Roman" w:hAnsi="TimesNewRomanPSMT" w:cs="Times New Roman"/>
        </w:rPr>
        <w:t xml:space="preserve"> et al. (2020) assessed perceptions of nurses in an observational study and an online survey to find that nurses believed that automated dispensing cabinets would make their work easier. The nurses were able to save time and focus on direct patient care activities. Another such study by </w:t>
      </w:r>
      <w:proofErr w:type="spellStart"/>
      <w:r w:rsidRPr="00D065D7">
        <w:rPr>
          <w:rFonts w:ascii="TimesNewRomanPSMT" w:eastAsia="Times New Roman" w:hAnsi="TimesNewRomanPSMT" w:cs="Times New Roman"/>
        </w:rPr>
        <w:t>Zaidan</w:t>
      </w:r>
      <w:proofErr w:type="spellEnd"/>
      <w:r w:rsidRPr="00D065D7">
        <w:rPr>
          <w:rFonts w:ascii="TimesNewRomanPSMT" w:eastAsia="Times New Roman" w:hAnsi="TimesNewRomanPSMT" w:cs="Times New Roman"/>
        </w:rPr>
        <w:t xml:space="preserve"> et al. (2016) has also indicated that nurses were satisfied with the implementation and believed that these systems were easy to use and helped them carry out their job safely. </w:t>
      </w:r>
    </w:p>
    <w:p w14:paraId="0F4F8A95"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 w:eastAsia="Times New Roman" w:hAnsi="TimesNewRomanPS" w:cs="Times New Roman"/>
          <w:b/>
          <w:bCs/>
        </w:rPr>
        <w:t xml:space="preserve">Role of Nursing Staff in Policy Implementation </w:t>
      </w:r>
    </w:p>
    <w:p w14:paraId="3B8175CE" w14:textId="2667DCA6"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Nursing staff plays an important role in the implementation of a medication error management policy because of their proximity to patients and medication processes. A nurse is the last person involved in the administering of drugs. A nurse is responsible for physically administering the right drug to a patient and can therefore easily identify and correct any error in the medication process (</w:t>
      </w:r>
      <w:proofErr w:type="spellStart"/>
      <w:r w:rsidRPr="00D065D7">
        <w:rPr>
          <w:rFonts w:ascii="TimesNewRomanPSMT" w:eastAsia="Times New Roman" w:hAnsi="TimesNewRomanPSMT" w:cs="Times New Roman"/>
        </w:rPr>
        <w:t>Ofusu</w:t>
      </w:r>
      <w:proofErr w:type="spellEnd"/>
      <w:r w:rsidRPr="00D065D7">
        <w:rPr>
          <w:rFonts w:ascii="TimesNewRomanPSMT" w:eastAsia="Times New Roman" w:hAnsi="TimesNewRomanPSMT" w:cs="Times New Roman"/>
        </w:rPr>
        <w:t xml:space="preserve"> &amp; Jarrett, 2015). In order to ensure that the policy on managing medication errors is implemented efficiently, the nursing staff must focus on maintaining accuracy and regularity in reporting medication errors. The nursing staff can prevent errors in drug administration by practicing the five rights: right dose, right patient, right time, right drug, and right route. The </w:t>
      </w:r>
      <w:r w:rsidRPr="00D065D7">
        <w:rPr>
          <w:rFonts w:ascii="TimesNewRomanPSMT" w:eastAsia="Times New Roman" w:hAnsi="TimesNewRomanPSMT" w:cs="Times New Roman"/>
        </w:rPr>
        <w:lastRenderedPageBreak/>
        <w:t xml:space="preserve">nursing staff can ensure that there are no medication errors while administering medication. Some ways the nursing staff can contribute positively toward policy implementation include calculating the </w:t>
      </w:r>
      <w:proofErr w:type="gramStart"/>
      <w:r w:rsidRPr="00D065D7">
        <w:rPr>
          <w:rFonts w:ascii="TimesNewRomanPSMT" w:eastAsia="Times New Roman" w:hAnsi="TimesNewRomanPSMT" w:cs="Times New Roman"/>
        </w:rPr>
        <w:t>amount</w:t>
      </w:r>
      <w:proofErr w:type="gramEnd"/>
      <w:r w:rsidRPr="00D065D7">
        <w:rPr>
          <w:rFonts w:ascii="TimesNewRomanPSMT" w:eastAsia="Times New Roman" w:hAnsi="TimesNewRomanPSMT" w:cs="Times New Roman"/>
        </w:rPr>
        <w:t xml:space="preserve"> of drugs accurately, reducing distractions while administering medication, informing patients about the effects of a drug, and continuous revision of pharmacological knowledge (Chu, 2016). </w:t>
      </w:r>
    </w:p>
    <w:p w14:paraId="709126CA"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 w:eastAsia="Times New Roman" w:hAnsi="TimesNewRomanPS" w:cs="Times New Roman"/>
          <w:b/>
          <w:bCs/>
        </w:rPr>
        <w:t xml:space="preserve">Training Nursing Staff on the Policy </w:t>
      </w:r>
    </w:p>
    <w:p w14:paraId="0B8A141D"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Nursing staff is involved in medication processes such as prescription and administration of medication. During drug administration, a nurse is the last person who may be able to rectify errors. While patient safety is a priority for nursing staff, they cause most medication errors because of constant distractions and interruptions in their work routine (</w:t>
      </w:r>
      <w:proofErr w:type="spellStart"/>
      <w:r w:rsidRPr="00D065D7">
        <w:rPr>
          <w:rFonts w:ascii="TimesNewRomanPSMT" w:eastAsia="Times New Roman" w:hAnsi="TimesNewRomanPSMT" w:cs="Times New Roman"/>
        </w:rPr>
        <w:t>Ofusu</w:t>
      </w:r>
      <w:proofErr w:type="spellEnd"/>
      <w:r w:rsidRPr="00D065D7">
        <w:rPr>
          <w:rFonts w:ascii="TimesNewRomanPSMT" w:eastAsia="Times New Roman" w:hAnsi="TimesNewRomanPSMT" w:cs="Times New Roman"/>
        </w:rPr>
        <w:t xml:space="preserve"> &amp; Jarrett, 2015). It is important to train the nursing staff on the guidelines of the policy as inexperienced and untrained staff may not be able to anticipate or identify a medication error. The policy on managing medication errors requires that automated dispensing cabinets be set up and medication error analysis be performed. For the successful implementation of automated dispensing cabinets, it is crucial that the nursing staff be trained on the safe use of these devices. While automated dispensing cabinets are introduced to reduce errors, their incorrect usage can create problems in dispensing medication (Hamilton-Griffin, 2016). To implement the second strategy, namely medication error analysis, nursing staff must be trained on new procedures that will enable them to accurately and regularly report medication errors. Reinforcing the importance of reporting during training will encourage nurses to adopt the medication error reporting procedures, ensuring the availability of adequate data to perform a medication error </w:t>
      </w:r>
      <w:r w:rsidRPr="00D065D7">
        <w:rPr>
          <w:rFonts w:ascii="TimesNewRomanPSMT" w:eastAsia="Times New Roman" w:hAnsi="TimesNewRomanPSMT" w:cs="Times New Roman"/>
        </w:rPr>
        <w:lastRenderedPageBreak/>
        <w:t>analysis.</w:t>
      </w:r>
      <w:r w:rsidRPr="00D065D7">
        <w:rPr>
          <w:rFonts w:ascii="TimesNewRomanPSMT" w:eastAsia="Times New Roman" w:hAnsi="TimesNewRomanPSMT" w:cs="Times New Roman"/>
        </w:rPr>
        <w:br/>
      </w:r>
      <w:r w:rsidRPr="00D065D7">
        <w:rPr>
          <w:rFonts w:ascii="TimesNewRomanPS" w:eastAsia="Times New Roman" w:hAnsi="TimesNewRomanPS" w:cs="Times New Roman"/>
          <w:b/>
          <w:bCs/>
        </w:rPr>
        <w:t xml:space="preserve">Training Process </w:t>
      </w:r>
    </w:p>
    <w:p w14:paraId="21129B34" w14:textId="77777777" w:rsidR="00D065D7" w:rsidRDefault="00D065D7" w:rsidP="00D065D7">
      <w:pPr>
        <w:spacing w:before="100" w:beforeAutospacing="1" w:after="100" w:afterAutospacing="1" w:line="480" w:lineRule="auto"/>
        <w:rPr>
          <w:rFonts w:ascii="TimesNewRomanPS" w:eastAsia="Times New Roman" w:hAnsi="TimesNewRomanPS" w:cs="Times New Roman"/>
          <w:b/>
          <w:bCs/>
        </w:rPr>
      </w:pPr>
      <w:r w:rsidRPr="00D065D7">
        <w:rPr>
          <w:rFonts w:ascii="TimesNewRomanPSMT" w:eastAsia="Times New Roman" w:hAnsi="TimesNewRomanPSMT" w:cs="Times New Roman"/>
        </w:rPr>
        <w:t xml:space="preserve">A 2-hour workshop will be conducted to train the nursing staff on the use of automated dispensing cabinets and medication error analysis. A day before the training, a questionnaire will be circulated to the pilot group to assess their understanding of the two strategies. This workshop will be divided into two sessions of an hour each. The first session will be conducted by </w:t>
      </w:r>
      <w:r w:rsidRPr="00D065D7">
        <w:rPr>
          <w:rFonts w:ascii="TimesNewRomanPS" w:eastAsia="Times New Roman" w:hAnsi="TimesNewRomanPS" w:cs="Times New Roman"/>
          <w:i/>
          <w:iCs/>
        </w:rPr>
        <w:t>local opinion leaders</w:t>
      </w:r>
      <w:r w:rsidRPr="00D065D7">
        <w:rPr>
          <w:rFonts w:ascii="TimesNewRomanPSMT" w:eastAsia="Times New Roman" w:hAnsi="TimesNewRomanPSMT" w:cs="Times New Roman"/>
        </w:rPr>
        <w:t>, who are individuals recognized as clinical experts in a specific field of medication. The opinion leaders will discuss the technical know-how required to operate automated dispensing cabinets and the steps that must be followed for medication error analysis. This session by local opinion leaders would have an influential impact on the nursing staff because of the presence of a familiar figure whose credentials are known. The second session will involve simulation-based training. Here, the staff will participate in situations in which they have to operate automated dispensing cabinets and perform a mock medication error analysis. This session will give the staff real-world experience and provide insights into potential complexities they may encounter while using the automated dispensing cabinets or conducting a medication error analysis (</w:t>
      </w:r>
      <w:proofErr w:type="spellStart"/>
      <w:r w:rsidRPr="00D065D7">
        <w:rPr>
          <w:rFonts w:ascii="TimesNewRomanPSMT" w:eastAsia="Times New Roman" w:hAnsi="TimesNewRomanPSMT" w:cs="Times New Roman"/>
        </w:rPr>
        <w:t>Grol</w:t>
      </w:r>
      <w:proofErr w:type="spellEnd"/>
      <w:r w:rsidRPr="00D065D7">
        <w:rPr>
          <w:rFonts w:ascii="TimesNewRomanPSMT" w:eastAsia="Times New Roman" w:hAnsi="TimesNewRomanPSMT" w:cs="Times New Roman"/>
        </w:rPr>
        <w:t xml:space="preserve"> et al., 2013).</w:t>
      </w:r>
      <w:r w:rsidRPr="00D065D7">
        <w:rPr>
          <w:rFonts w:ascii="TimesNewRomanPSMT" w:eastAsia="Times New Roman" w:hAnsi="TimesNewRomanPSMT" w:cs="Times New Roman"/>
        </w:rPr>
        <w:br/>
      </w:r>
    </w:p>
    <w:p w14:paraId="6093C1F4" w14:textId="4F2A33D0"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 w:eastAsia="Times New Roman" w:hAnsi="TimesNewRomanPS" w:cs="Times New Roman"/>
          <w:b/>
          <w:bCs/>
        </w:rPr>
        <w:t xml:space="preserve">Training Material for Skill Development </w:t>
      </w:r>
    </w:p>
    <w:p w14:paraId="1F8498CA"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 xml:space="preserve">Each participant will be given a handout containing the policy guidelines, a document listing the steps to follow while conducting a medication error analysis, and a user manual for the use of automated dispensing cabinets. In addition, a printed version of the content covered by the opinion leader will also be provided to the staff for future reference. In order to ensure </w:t>
      </w:r>
      <w:r w:rsidRPr="00D065D7">
        <w:rPr>
          <w:rFonts w:ascii="TimesNewRomanPSMT" w:eastAsia="Times New Roman" w:hAnsi="TimesNewRomanPSMT" w:cs="Times New Roman"/>
        </w:rPr>
        <w:lastRenderedPageBreak/>
        <w:t>continuous learning, the nursing staff will be given access to a virtual classroom using a log-in ID and password to access lectures and self-learning exercises (</w:t>
      </w:r>
      <w:proofErr w:type="spellStart"/>
      <w:r w:rsidRPr="00D065D7">
        <w:rPr>
          <w:rFonts w:ascii="TimesNewRomanPSMT" w:eastAsia="Times New Roman" w:hAnsi="TimesNewRomanPSMT" w:cs="Times New Roman"/>
        </w:rPr>
        <w:t>Grol</w:t>
      </w:r>
      <w:proofErr w:type="spellEnd"/>
      <w:r w:rsidRPr="00D065D7">
        <w:rPr>
          <w:rFonts w:ascii="TimesNewRomanPSMT" w:eastAsia="Times New Roman" w:hAnsi="TimesNewRomanPSMT" w:cs="Times New Roman"/>
        </w:rPr>
        <w:t xml:space="preserve"> et al., 2013). The handouts and the virtual learning material will be designed to help the staff members develop skills such as critical thinking and attention to detail and the confidence required to implement the strategies of the policy. </w:t>
      </w:r>
    </w:p>
    <w:p w14:paraId="3CE64D7B"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 w:eastAsia="Times New Roman" w:hAnsi="TimesNewRomanPS" w:cs="Times New Roman"/>
          <w:b/>
          <w:bCs/>
        </w:rPr>
        <w:t xml:space="preserve">Conclusion </w:t>
      </w:r>
    </w:p>
    <w:p w14:paraId="5E0BBD5A" w14:textId="77777777"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 xml:space="preserve">The policy on the management of medication errors was proposed by the leadership of Mercy Medical Center to reduce and prevent the occurrence of medication errors. For the successful implementation of the policy, it is essential to design a training program for the hospital staff on the various strategies of the policy. The program will help staff members understand the importance of managing medication errors, thereby improving patient safety, the medical center’s reputation, and the staff’s job satisfaction. </w:t>
      </w:r>
    </w:p>
    <w:p w14:paraId="647896EF" w14:textId="132F7974" w:rsidR="00D065D7" w:rsidRPr="00D065D7" w:rsidRDefault="00D065D7" w:rsidP="00D065D7">
      <w:pPr>
        <w:spacing w:before="100" w:beforeAutospacing="1" w:after="100" w:afterAutospacing="1" w:line="480" w:lineRule="auto"/>
        <w:rPr>
          <w:rFonts w:ascii="Times New Roman" w:eastAsia="Times New Roman" w:hAnsi="Times New Roman" w:cs="Times New Roman"/>
        </w:rPr>
      </w:pPr>
      <w:r w:rsidRPr="00D065D7">
        <w:rPr>
          <w:rFonts w:ascii="TimesNewRomanPSMT" w:eastAsia="Times New Roman" w:hAnsi="TimesNewRomanPSMT" w:cs="Times New Roman"/>
        </w:rPr>
        <w:t xml:space="preserve"> </w:t>
      </w:r>
    </w:p>
    <w:p w14:paraId="5639F616" w14:textId="77777777" w:rsidR="00D065D7" w:rsidRDefault="00D065D7" w:rsidP="00D065D7">
      <w:pPr>
        <w:spacing w:before="100" w:beforeAutospacing="1" w:after="100" w:afterAutospacing="1" w:line="480" w:lineRule="auto"/>
        <w:rPr>
          <w:rFonts w:ascii="TimesNewRomanPS" w:eastAsia="Times New Roman" w:hAnsi="TimesNewRomanPS" w:cs="Times New Roman"/>
          <w:b/>
          <w:bCs/>
        </w:rPr>
      </w:pPr>
    </w:p>
    <w:p w14:paraId="5E12AF44" w14:textId="77777777" w:rsidR="00D065D7" w:rsidRDefault="00D065D7" w:rsidP="00D065D7">
      <w:pPr>
        <w:spacing w:before="100" w:beforeAutospacing="1" w:after="100" w:afterAutospacing="1" w:line="480" w:lineRule="auto"/>
        <w:rPr>
          <w:rFonts w:ascii="TimesNewRomanPS" w:eastAsia="Times New Roman" w:hAnsi="TimesNewRomanPS" w:cs="Times New Roman"/>
          <w:b/>
          <w:bCs/>
        </w:rPr>
      </w:pPr>
    </w:p>
    <w:p w14:paraId="16EECE44" w14:textId="77777777" w:rsidR="00D065D7" w:rsidRDefault="00D065D7" w:rsidP="00D065D7">
      <w:pPr>
        <w:spacing w:before="100" w:beforeAutospacing="1" w:after="100" w:afterAutospacing="1"/>
        <w:rPr>
          <w:rFonts w:ascii="TimesNewRomanPS" w:eastAsia="Times New Roman" w:hAnsi="TimesNewRomanPS" w:cs="Times New Roman"/>
          <w:b/>
          <w:bCs/>
        </w:rPr>
      </w:pPr>
    </w:p>
    <w:p w14:paraId="59C57B76" w14:textId="161B8ACE" w:rsidR="00D065D7" w:rsidRDefault="00D065D7" w:rsidP="00D065D7">
      <w:pPr>
        <w:spacing w:before="100" w:beforeAutospacing="1" w:after="100" w:afterAutospacing="1"/>
        <w:rPr>
          <w:rFonts w:ascii="TimesNewRomanPS" w:eastAsia="Times New Roman" w:hAnsi="TimesNewRomanPS" w:cs="Times New Roman"/>
          <w:b/>
          <w:bCs/>
        </w:rPr>
      </w:pPr>
    </w:p>
    <w:p w14:paraId="39A8C04D" w14:textId="77777777" w:rsidR="00D065D7" w:rsidRDefault="00D065D7" w:rsidP="00D065D7">
      <w:pPr>
        <w:spacing w:before="100" w:beforeAutospacing="1" w:after="100" w:afterAutospacing="1"/>
        <w:rPr>
          <w:rFonts w:ascii="TimesNewRomanPS" w:eastAsia="Times New Roman" w:hAnsi="TimesNewRomanPS" w:cs="Times New Roman"/>
          <w:b/>
          <w:bCs/>
        </w:rPr>
      </w:pPr>
    </w:p>
    <w:p w14:paraId="0985AC5B" w14:textId="77777777" w:rsidR="00D065D7" w:rsidRDefault="00D065D7" w:rsidP="00D065D7">
      <w:pPr>
        <w:spacing w:before="100" w:beforeAutospacing="1" w:after="100" w:afterAutospacing="1"/>
        <w:rPr>
          <w:rFonts w:ascii="TimesNewRomanPS" w:eastAsia="Times New Roman" w:hAnsi="TimesNewRomanPS" w:cs="Times New Roman"/>
          <w:b/>
          <w:bCs/>
        </w:rPr>
      </w:pPr>
    </w:p>
    <w:p w14:paraId="5396B14F" w14:textId="77777777" w:rsidR="00D065D7" w:rsidRDefault="00D065D7" w:rsidP="00D065D7">
      <w:pPr>
        <w:spacing w:before="100" w:beforeAutospacing="1" w:after="100" w:afterAutospacing="1"/>
        <w:rPr>
          <w:rFonts w:ascii="TimesNewRomanPS" w:eastAsia="Times New Roman" w:hAnsi="TimesNewRomanPS" w:cs="Times New Roman"/>
          <w:b/>
          <w:bCs/>
        </w:rPr>
      </w:pPr>
    </w:p>
    <w:p w14:paraId="014348BD" w14:textId="571CFA8A" w:rsidR="00D065D7" w:rsidRPr="00D065D7" w:rsidRDefault="00D065D7" w:rsidP="00D065D7">
      <w:pPr>
        <w:spacing w:before="100" w:beforeAutospacing="1" w:after="100" w:afterAutospacing="1"/>
        <w:jc w:val="center"/>
        <w:rPr>
          <w:rFonts w:ascii="Times New Roman" w:eastAsia="Times New Roman" w:hAnsi="Times New Roman" w:cs="Times New Roman"/>
        </w:rPr>
      </w:pPr>
      <w:r w:rsidRPr="00D065D7">
        <w:rPr>
          <w:rFonts w:ascii="TimesNewRomanPS" w:eastAsia="Times New Roman" w:hAnsi="TimesNewRomanPS" w:cs="Times New Roman"/>
          <w:b/>
          <w:bCs/>
        </w:rPr>
        <w:lastRenderedPageBreak/>
        <w:t>References</w:t>
      </w:r>
    </w:p>
    <w:p w14:paraId="0D4A1C15" w14:textId="77777777" w:rsidR="00D065D7" w:rsidRPr="00D065D7" w:rsidRDefault="00D065D7" w:rsidP="00D065D7">
      <w:pPr>
        <w:spacing w:before="100" w:beforeAutospacing="1" w:after="100" w:afterAutospacing="1"/>
        <w:rPr>
          <w:rFonts w:ascii="Times New Roman" w:eastAsia="Times New Roman" w:hAnsi="Times New Roman" w:cs="Times New Roman"/>
        </w:rPr>
      </w:pPr>
      <w:r w:rsidRPr="00D065D7">
        <w:rPr>
          <w:rFonts w:ascii="TimesNewRomanPSMT" w:eastAsia="Times New Roman" w:hAnsi="TimesNewRomanPSMT" w:cs="Times New Roman"/>
        </w:rPr>
        <w:t xml:space="preserve">Black County Partnership, NHS Foundation Trust. (2015). </w:t>
      </w:r>
      <w:r w:rsidRPr="00D065D7">
        <w:rPr>
          <w:rFonts w:ascii="TimesNewRomanPS" w:eastAsia="Times New Roman" w:hAnsi="TimesNewRomanPS" w:cs="Times New Roman"/>
          <w:i/>
          <w:iCs/>
        </w:rPr>
        <w:t>Medication error policy</w:t>
      </w:r>
      <w:r w:rsidRPr="00D065D7">
        <w:rPr>
          <w:rFonts w:ascii="TimesNewRomanPSMT" w:eastAsia="Times New Roman" w:hAnsi="TimesNewRomanPSMT" w:cs="Times New Roman"/>
        </w:rPr>
        <w:t xml:space="preserve">. </w:t>
      </w:r>
      <w:r w:rsidRPr="00D065D7">
        <w:rPr>
          <w:rFonts w:ascii="TimesNewRomanPSMT" w:eastAsia="Times New Roman" w:hAnsi="TimesNewRomanPSMT" w:cs="Times New Roman"/>
          <w:color w:val="0260BF"/>
        </w:rPr>
        <w:t xml:space="preserve">https://www.bcpft.nhs.uk/documents/policies/m/973-medication-errors/file </w:t>
      </w:r>
    </w:p>
    <w:p w14:paraId="6F24058E" w14:textId="77777777" w:rsidR="00D065D7" w:rsidRPr="00D065D7" w:rsidRDefault="00D065D7" w:rsidP="00D065D7">
      <w:pPr>
        <w:spacing w:before="100" w:beforeAutospacing="1" w:after="100" w:afterAutospacing="1"/>
        <w:rPr>
          <w:rFonts w:ascii="Times New Roman" w:eastAsia="Times New Roman" w:hAnsi="Times New Roman" w:cs="Times New Roman"/>
        </w:rPr>
      </w:pPr>
      <w:proofErr w:type="spellStart"/>
      <w:r w:rsidRPr="00D065D7">
        <w:rPr>
          <w:rFonts w:ascii="TimesNewRomanPSMT" w:eastAsia="Times New Roman" w:hAnsi="TimesNewRomanPSMT" w:cs="Times New Roman"/>
        </w:rPr>
        <w:t>Bourcier</w:t>
      </w:r>
      <w:proofErr w:type="spellEnd"/>
      <w:r w:rsidRPr="00D065D7">
        <w:rPr>
          <w:rFonts w:ascii="TimesNewRomanPSMT" w:eastAsia="Times New Roman" w:hAnsi="TimesNewRomanPSMT" w:cs="Times New Roman"/>
        </w:rPr>
        <w:t xml:space="preserve">, E., Madelaine, S., Archer, V., </w:t>
      </w:r>
      <w:proofErr w:type="spellStart"/>
      <w:r w:rsidRPr="00D065D7">
        <w:rPr>
          <w:rFonts w:ascii="TimesNewRomanPSMT" w:eastAsia="Times New Roman" w:hAnsi="TimesNewRomanPSMT" w:cs="Times New Roman"/>
        </w:rPr>
        <w:t>Kramp</w:t>
      </w:r>
      <w:proofErr w:type="spellEnd"/>
      <w:r w:rsidRPr="00D065D7">
        <w:rPr>
          <w:rFonts w:ascii="TimesNewRomanPSMT" w:eastAsia="Times New Roman" w:hAnsi="TimesNewRomanPSMT" w:cs="Times New Roman"/>
        </w:rPr>
        <w:t xml:space="preserve">, F., Paul, M., &amp; </w:t>
      </w:r>
      <w:proofErr w:type="spellStart"/>
      <w:r w:rsidRPr="00D065D7">
        <w:rPr>
          <w:rFonts w:ascii="TimesNewRomanPSMT" w:eastAsia="Times New Roman" w:hAnsi="TimesNewRomanPSMT" w:cs="Times New Roman"/>
        </w:rPr>
        <w:t>Astier</w:t>
      </w:r>
      <w:proofErr w:type="spellEnd"/>
      <w:r w:rsidRPr="00D065D7">
        <w:rPr>
          <w:rFonts w:ascii="TimesNewRomanPSMT" w:eastAsia="Times New Roman" w:hAnsi="TimesNewRomanPSMT" w:cs="Times New Roman"/>
        </w:rPr>
        <w:t xml:space="preserve">, A. (2016). Implementation of automated dispensing cabinets for management of medical devices in an intensive care unit: </w:t>
      </w:r>
      <w:proofErr w:type="spellStart"/>
      <w:r w:rsidRPr="00D065D7">
        <w:rPr>
          <w:rFonts w:ascii="TimesNewRomanPSMT" w:eastAsia="Times New Roman" w:hAnsi="TimesNewRomanPSMT" w:cs="Times New Roman"/>
        </w:rPr>
        <w:t>Organisational</w:t>
      </w:r>
      <w:proofErr w:type="spellEnd"/>
      <w:r w:rsidRPr="00D065D7">
        <w:rPr>
          <w:rFonts w:ascii="TimesNewRomanPSMT" w:eastAsia="Times New Roman" w:hAnsi="TimesNewRomanPSMT" w:cs="Times New Roman"/>
        </w:rPr>
        <w:t xml:space="preserve"> and financial impact. </w:t>
      </w:r>
      <w:r w:rsidRPr="00D065D7">
        <w:rPr>
          <w:rFonts w:ascii="TimesNewRomanPS" w:eastAsia="Times New Roman" w:hAnsi="TimesNewRomanPS" w:cs="Times New Roman"/>
          <w:i/>
          <w:iCs/>
        </w:rPr>
        <w:t>European Journal of Hospital Pharmacy, 23</w:t>
      </w:r>
      <w:r w:rsidRPr="00D065D7">
        <w:rPr>
          <w:rFonts w:ascii="TimesNewRomanPSMT" w:eastAsia="Times New Roman" w:hAnsi="TimesNewRomanPSMT" w:cs="Times New Roman"/>
        </w:rPr>
        <w:t xml:space="preserve">(2), 86–90. </w:t>
      </w:r>
      <w:r w:rsidRPr="00D065D7">
        <w:rPr>
          <w:rFonts w:ascii="TimesNewRomanPSMT" w:eastAsia="Times New Roman" w:hAnsi="TimesNewRomanPSMT" w:cs="Times New Roman"/>
          <w:color w:val="0260BF"/>
        </w:rPr>
        <w:t xml:space="preserve">https://europepmc.org/article/pmc/6451497 </w:t>
      </w:r>
    </w:p>
    <w:p w14:paraId="53F5F935" w14:textId="77777777" w:rsidR="00D065D7" w:rsidRPr="00D065D7" w:rsidRDefault="00D065D7" w:rsidP="00D065D7">
      <w:pPr>
        <w:spacing w:before="100" w:beforeAutospacing="1" w:after="100" w:afterAutospacing="1"/>
        <w:rPr>
          <w:rFonts w:ascii="Times New Roman" w:eastAsia="Times New Roman" w:hAnsi="Times New Roman" w:cs="Times New Roman"/>
        </w:rPr>
      </w:pPr>
      <w:r w:rsidRPr="00D065D7">
        <w:rPr>
          <w:rFonts w:ascii="TimesNewRomanPSMT" w:eastAsia="Times New Roman" w:hAnsi="TimesNewRomanPSMT" w:cs="Times New Roman"/>
        </w:rPr>
        <w:t xml:space="preserve">Chu, R. Z. (2016). Simple steps to reduce medication errors. </w:t>
      </w:r>
      <w:r w:rsidRPr="00D065D7">
        <w:rPr>
          <w:rFonts w:ascii="TimesNewRomanPS" w:eastAsia="Times New Roman" w:hAnsi="TimesNewRomanPS" w:cs="Times New Roman"/>
          <w:i/>
          <w:iCs/>
        </w:rPr>
        <w:t>Nursing 2016, 46</w:t>
      </w:r>
      <w:r w:rsidRPr="00D065D7">
        <w:rPr>
          <w:rFonts w:ascii="TimesNewRomanPSMT" w:eastAsia="Times New Roman" w:hAnsi="TimesNewRomanPSMT" w:cs="Times New Roman"/>
        </w:rPr>
        <w:t xml:space="preserve">(8), 63–65. </w:t>
      </w:r>
      <w:r w:rsidRPr="00D065D7">
        <w:rPr>
          <w:rFonts w:ascii="TimesNewRomanPSMT" w:eastAsia="Times New Roman" w:hAnsi="TimesNewRomanPSMT" w:cs="Times New Roman"/>
          <w:color w:val="0260BF"/>
        </w:rPr>
        <w:t xml:space="preserve">https://doi.org/10.1097/01.nurse.0000484977.05034.9c </w:t>
      </w:r>
    </w:p>
    <w:p w14:paraId="1E66359B" w14:textId="77777777" w:rsidR="00D065D7" w:rsidRPr="00D065D7" w:rsidRDefault="00D065D7" w:rsidP="00D065D7">
      <w:pPr>
        <w:spacing w:before="100" w:beforeAutospacing="1" w:after="100" w:afterAutospacing="1"/>
        <w:rPr>
          <w:rFonts w:ascii="Times New Roman" w:eastAsia="Times New Roman" w:hAnsi="Times New Roman" w:cs="Times New Roman"/>
        </w:rPr>
      </w:pPr>
      <w:proofErr w:type="spellStart"/>
      <w:r w:rsidRPr="00D065D7">
        <w:rPr>
          <w:rFonts w:ascii="TimesNewRomanPSMT" w:eastAsia="Times New Roman" w:hAnsi="TimesNewRomanPSMT" w:cs="Times New Roman"/>
        </w:rPr>
        <w:t>Grol</w:t>
      </w:r>
      <w:proofErr w:type="spellEnd"/>
      <w:r w:rsidRPr="00D065D7">
        <w:rPr>
          <w:rFonts w:ascii="TimesNewRomanPSMT" w:eastAsia="Times New Roman" w:hAnsi="TimesNewRomanPSMT" w:cs="Times New Roman"/>
        </w:rPr>
        <w:t xml:space="preserve">, R., </w:t>
      </w:r>
      <w:proofErr w:type="spellStart"/>
      <w:r w:rsidRPr="00D065D7">
        <w:rPr>
          <w:rFonts w:ascii="TimesNewRomanPSMT" w:eastAsia="Times New Roman" w:hAnsi="TimesNewRomanPSMT" w:cs="Times New Roman"/>
        </w:rPr>
        <w:t>Wensing</w:t>
      </w:r>
      <w:proofErr w:type="spellEnd"/>
      <w:r w:rsidRPr="00D065D7">
        <w:rPr>
          <w:rFonts w:ascii="TimesNewRomanPSMT" w:eastAsia="Times New Roman" w:hAnsi="TimesNewRomanPSMT" w:cs="Times New Roman"/>
        </w:rPr>
        <w:t xml:space="preserve">, M., Eccles, M., &amp; Davis, D. (2013). </w:t>
      </w:r>
      <w:r w:rsidRPr="00D065D7">
        <w:rPr>
          <w:rFonts w:ascii="TimesNewRomanPS" w:eastAsia="Times New Roman" w:hAnsi="TimesNewRomanPS" w:cs="Times New Roman"/>
          <w:i/>
          <w:iCs/>
        </w:rPr>
        <w:t xml:space="preserve">Improving patient care: The implementation of change in health care. </w:t>
      </w:r>
      <w:r w:rsidRPr="00D065D7">
        <w:rPr>
          <w:rFonts w:ascii="TimesNewRomanPSMT" w:eastAsia="Times New Roman" w:hAnsi="TimesNewRomanPSMT" w:cs="Times New Roman"/>
          <w:color w:val="0260BF"/>
        </w:rPr>
        <w:t>https://ebookcentral-proquest- com.library.capella.edu/lib/</w:t>
      </w:r>
      <w:proofErr w:type="spellStart"/>
      <w:r w:rsidRPr="00D065D7">
        <w:rPr>
          <w:rFonts w:ascii="TimesNewRomanPSMT" w:eastAsia="Times New Roman" w:hAnsi="TimesNewRomanPSMT" w:cs="Times New Roman"/>
          <w:color w:val="0260BF"/>
        </w:rPr>
        <w:t>capella</w:t>
      </w:r>
      <w:proofErr w:type="spellEnd"/>
      <w:r w:rsidRPr="00D065D7">
        <w:rPr>
          <w:rFonts w:ascii="TimesNewRomanPSMT" w:eastAsia="Times New Roman" w:hAnsi="TimesNewRomanPSMT" w:cs="Times New Roman"/>
          <w:color w:val="0260BF"/>
        </w:rPr>
        <w:t>/</w:t>
      </w:r>
      <w:proofErr w:type="spellStart"/>
      <w:r w:rsidRPr="00D065D7">
        <w:rPr>
          <w:rFonts w:ascii="TimesNewRomanPSMT" w:eastAsia="Times New Roman" w:hAnsi="TimesNewRomanPSMT" w:cs="Times New Roman"/>
          <w:color w:val="0260BF"/>
        </w:rPr>
        <w:t>reader.action?docID</w:t>
      </w:r>
      <w:proofErr w:type="spellEnd"/>
      <w:r w:rsidRPr="00D065D7">
        <w:rPr>
          <w:rFonts w:ascii="TimesNewRomanPSMT" w:eastAsia="Times New Roman" w:hAnsi="TimesNewRomanPSMT" w:cs="Times New Roman"/>
          <w:color w:val="0260BF"/>
        </w:rPr>
        <w:t xml:space="preserve">=1153537 </w:t>
      </w:r>
    </w:p>
    <w:p w14:paraId="52233C7F" w14:textId="77777777" w:rsidR="00D065D7" w:rsidRPr="00D065D7" w:rsidRDefault="00D065D7" w:rsidP="00D065D7">
      <w:pPr>
        <w:spacing w:before="100" w:beforeAutospacing="1" w:after="100" w:afterAutospacing="1"/>
        <w:rPr>
          <w:rFonts w:ascii="Times New Roman" w:eastAsia="Times New Roman" w:hAnsi="Times New Roman" w:cs="Times New Roman"/>
        </w:rPr>
      </w:pPr>
      <w:r w:rsidRPr="00D065D7">
        <w:rPr>
          <w:rFonts w:ascii="TimesNewRomanPSMT" w:eastAsia="Times New Roman" w:hAnsi="TimesNewRomanPSMT" w:cs="Times New Roman"/>
        </w:rPr>
        <w:t xml:space="preserve">Hamilton-Griffin, K. (2016). </w:t>
      </w:r>
      <w:r w:rsidRPr="00D065D7">
        <w:rPr>
          <w:rFonts w:ascii="TimesNewRomanPS" w:eastAsia="Times New Roman" w:hAnsi="TimesNewRomanPS" w:cs="Times New Roman"/>
          <w:i/>
          <w:iCs/>
        </w:rPr>
        <w:t xml:space="preserve">Developing improvement strategies on the use of automated dispensing cabinets to reduce medication errors in a hospital setting </w:t>
      </w:r>
      <w:r w:rsidRPr="00D065D7">
        <w:rPr>
          <w:rFonts w:ascii="TimesNewRomanPSMT" w:eastAsia="Times New Roman" w:hAnsi="TimesNewRomanPSMT" w:cs="Times New Roman"/>
        </w:rPr>
        <w:t>(Doctoral dissertation)</w:t>
      </w:r>
      <w:r w:rsidRPr="00D065D7">
        <w:rPr>
          <w:rFonts w:ascii="TimesNewRomanPS" w:eastAsia="Times New Roman" w:hAnsi="TimesNewRomanPS" w:cs="Times New Roman"/>
          <w:i/>
          <w:iCs/>
        </w:rPr>
        <w:t xml:space="preserve">. </w:t>
      </w:r>
      <w:r w:rsidRPr="00D065D7">
        <w:rPr>
          <w:rFonts w:ascii="TimesNewRomanPSMT" w:eastAsia="Times New Roman" w:hAnsi="TimesNewRomanPSMT" w:cs="Times New Roman"/>
        </w:rPr>
        <w:t xml:space="preserve">ProQuest. (Order No. 10127834) </w:t>
      </w:r>
    </w:p>
    <w:p w14:paraId="2CD4AF07" w14:textId="77777777" w:rsidR="00D065D7" w:rsidRPr="00D065D7" w:rsidRDefault="00D065D7" w:rsidP="00D065D7">
      <w:pPr>
        <w:spacing w:before="100" w:beforeAutospacing="1" w:after="100" w:afterAutospacing="1"/>
        <w:rPr>
          <w:rFonts w:ascii="Times New Roman" w:eastAsia="Times New Roman" w:hAnsi="Times New Roman" w:cs="Times New Roman"/>
        </w:rPr>
      </w:pPr>
      <w:r w:rsidRPr="00D065D7">
        <w:rPr>
          <w:rFonts w:ascii="TimesNewRomanPSMT" w:eastAsia="Times New Roman" w:hAnsi="TimesNewRomanPSMT" w:cs="Times New Roman"/>
        </w:rPr>
        <w:t>French</w:t>
      </w:r>
      <w:r w:rsidRPr="00D065D7">
        <w:rPr>
          <w:rFonts w:ascii="CambriaMath" w:eastAsia="Times New Roman" w:hAnsi="CambriaMath" w:cs="Times New Roman"/>
        </w:rPr>
        <w:t>‐</w:t>
      </w:r>
      <w:r w:rsidRPr="00D065D7">
        <w:rPr>
          <w:rFonts w:ascii="TimesNewRomanPSMT" w:eastAsia="Times New Roman" w:hAnsi="TimesNewRomanPSMT" w:cs="Times New Roman"/>
        </w:rPr>
        <w:t>Bravo, M., Nelson</w:t>
      </w:r>
      <w:r w:rsidRPr="00D065D7">
        <w:rPr>
          <w:rFonts w:ascii="CambriaMath" w:eastAsia="Times New Roman" w:hAnsi="CambriaMath" w:cs="Times New Roman"/>
        </w:rPr>
        <w:t>‐</w:t>
      </w:r>
      <w:r w:rsidRPr="00D065D7">
        <w:rPr>
          <w:rFonts w:ascii="TimesNewRomanPSMT" w:eastAsia="Times New Roman" w:hAnsi="TimesNewRomanPSMT" w:cs="Times New Roman"/>
        </w:rPr>
        <w:t xml:space="preserve">Brantley, H. V., Williams, K., Ford, D. J., Manos, L., &amp; </w:t>
      </w:r>
      <w:proofErr w:type="spellStart"/>
      <w:r w:rsidRPr="00D065D7">
        <w:rPr>
          <w:rFonts w:ascii="TimesNewRomanPSMT" w:eastAsia="Times New Roman" w:hAnsi="TimesNewRomanPSMT" w:cs="Times New Roman"/>
        </w:rPr>
        <w:t>Veazey</w:t>
      </w:r>
      <w:proofErr w:type="spellEnd"/>
      <w:r w:rsidRPr="00D065D7">
        <w:rPr>
          <w:rFonts w:ascii="TimesNewRomanPSMT" w:eastAsia="Times New Roman" w:hAnsi="TimesNewRomanPSMT" w:cs="Times New Roman"/>
        </w:rPr>
        <w:t xml:space="preserve"> Brooks, J. (2020). Exploring nurses’ perceptions of nurse managers’ communicative relationships that encourage nurses’ decisions to buy</w:t>
      </w:r>
      <w:r w:rsidRPr="00D065D7">
        <w:rPr>
          <w:rFonts w:ascii="CambriaMath" w:eastAsia="Times New Roman" w:hAnsi="CambriaMath" w:cs="Times New Roman"/>
        </w:rPr>
        <w:t>‐</w:t>
      </w:r>
      <w:r w:rsidRPr="00D065D7">
        <w:rPr>
          <w:rFonts w:ascii="TimesNewRomanPSMT" w:eastAsia="Times New Roman" w:hAnsi="TimesNewRomanPSMT" w:cs="Times New Roman"/>
        </w:rPr>
        <w:t xml:space="preserve">in to initiatives that enhance patients’ experiences with care. </w:t>
      </w:r>
      <w:r w:rsidRPr="00D065D7">
        <w:rPr>
          <w:rFonts w:ascii="TimesNewRomanPS" w:eastAsia="Times New Roman" w:hAnsi="TimesNewRomanPS" w:cs="Times New Roman"/>
          <w:i/>
          <w:iCs/>
        </w:rPr>
        <w:t>Journal of Nursing Management, 28</w:t>
      </w:r>
      <w:r w:rsidRPr="00D065D7">
        <w:rPr>
          <w:rFonts w:ascii="TimesNewRomanPSMT" w:eastAsia="Times New Roman" w:hAnsi="TimesNewRomanPSMT" w:cs="Times New Roman"/>
        </w:rPr>
        <w:t xml:space="preserve">(3), 567– 576. </w:t>
      </w:r>
      <w:r w:rsidRPr="00D065D7">
        <w:rPr>
          <w:rFonts w:ascii="TimesNewRomanPSMT" w:eastAsia="Times New Roman" w:hAnsi="TimesNewRomanPSMT" w:cs="Times New Roman"/>
          <w:color w:val="0260BF"/>
        </w:rPr>
        <w:t xml:space="preserve">https://doi-org.library.capella.edu/10.1111/jonm.12958 </w:t>
      </w:r>
    </w:p>
    <w:p w14:paraId="550494D6" w14:textId="5C54FE19" w:rsidR="00D065D7" w:rsidRPr="00D065D7" w:rsidRDefault="00D065D7" w:rsidP="00D065D7">
      <w:pPr>
        <w:spacing w:before="100" w:beforeAutospacing="1" w:after="100" w:afterAutospacing="1"/>
        <w:rPr>
          <w:rFonts w:ascii="Times New Roman" w:eastAsia="Times New Roman" w:hAnsi="Times New Roman" w:cs="Times New Roman"/>
        </w:rPr>
      </w:pPr>
      <w:proofErr w:type="spellStart"/>
      <w:r w:rsidRPr="00D065D7">
        <w:rPr>
          <w:rFonts w:ascii="TimesNewRomanPSMT" w:eastAsia="Times New Roman" w:hAnsi="TimesNewRomanPSMT" w:cs="Times New Roman"/>
        </w:rPr>
        <w:t>Metsämuuronen</w:t>
      </w:r>
      <w:proofErr w:type="spellEnd"/>
      <w:r w:rsidRPr="00D065D7">
        <w:rPr>
          <w:rFonts w:ascii="TimesNewRomanPSMT" w:eastAsia="Times New Roman" w:hAnsi="TimesNewRomanPSMT" w:cs="Times New Roman"/>
        </w:rPr>
        <w:t xml:space="preserve">, R., </w:t>
      </w:r>
      <w:proofErr w:type="spellStart"/>
      <w:r w:rsidRPr="00D065D7">
        <w:rPr>
          <w:rFonts w:ascii="TimesNewRomanPSMT" w:eastAsia="Times New Roman" w:hAnsi="TimesNewRomanPSMT" w:cs="Times New Roman"/>
        </w:rPr>
        <w:t>Kokki</w:t>
      </w:r>
      <w:proofErr w:type="spellEnd"/>
      <w:r w:rsidRPr="00D065D7">
        <w:rPr>
          <w:rFonts w:ascii="TimesNewRomanPSMT" w:eastAsia="Times New Roman" w:hAnsi="TimesNewRomanPSMT" w:cs="Times New Roman"/>
        </w:rPr>
        <w:t xml:space="preserve">, H., </w:t>
      </w:r>
      <w:proofErr w:type="spellStart"/>
      <w:r w:rsidRPr="00D065D7">
        <w:rPr>
          <w:rFonts w:ascii="TimesNewRomanPSMT" w:eastAsia="Times New Roman" w:hAnsi="TimesNewRomanPSMT" w:cs="Times New Roman"/>
        </w:rPr>
        <w:t>Naaranlahti</w:t>
      </w:r>
      <w:proofErr w:type="spellEnd"/>
      <w:r w:rsidRPr="00D065D7">
        <w:rPr>
          <w:rFonts w:ascii="TimesNewRomanPSMT" w:eastAsia="Times New Roman" w:hAnsi="TimesNewRomanPSMT" w:cs="Times New Roman"/>
        </w:rPr>
        <w:t xml:space="preserve">, T., </w:t>
      </w:r>
      <w:proofErr w:type="spellStart"/>
      <w:r w:rsidRPr="00D065D7">
        <w:rPr>
          <w:rFonts w:ascii="TimesNewRomanPSMT" w:eastAsia="Times New Roman" w:hAnsi="TimesNewRomanPSMT" w:cs="Times New Roman"/>
        </w:rPr>
        <w:t>Kurttila</w:t>
      </w:r>
      <w:proofErr w:type="spellEnd"/>
      <w:r w:rsidRPr="00D065D7">
        <w:rPr>
          <w:rFonts w:ascii="TimesNewRomanPSMT" w:eastAsia="Times New Roman" w:hAnsi="TimesNewRomanPSMT" w:cs="Times New Roman"/>
        </w:rPr>
        <w:t xml:space="preserve">, M., &amp; Heikkilä, R. (2020). Nurses ́ perceptions of automated dispensing cabinets — an observational study and an online survey. </w:t>
      </w:r>
      <w:r w:rsidRPr="00D065D7">
        <w:rPr>
          <w:rFonts w:ascii="TimesNewRomanPS" w:eastAsia="Times New Roman" w:hAnsi="TimesNewRomanPS" w:cs="Times New Roman"/>
          <w:i/>
          <w:iCs/>
        </w:rPr>
        <w:t>BMC Nursing, 19</w:t>
      </w:r>
      <w:r w:rsidRPr="00D065D7">
        <w:rPr>
          <w:rFonts w:ascii="TimesNewRomanPSMT" w:eastAsia="Times New Roman" w:hAnsi="TimesNewRomanPSMT" w:cs="Times New Roman"/>
        </w:rPr>
        <w:t xml:space="preserve">, 1-9. </w:t>
      </w:r>
      <w:r w:rsidRPr="00D065D7">
        <w:rPr>
          <w:rFonts w:ascii="TimesNewRomanPSMT" w:eastAsia="Times New Roman" w:hAnsi="TimesNewRomanPSMT" w:cs="Times New Roman"/>
          <w:color w:val="0260BF"/>
        </w:rPr>
        <w:t xml:space="preserve">https://doi.org/10.1186/s12912-020-00420-2 </w:t>
      </w:r>
    </w:p>
    <w:p w14:paraId="2BCEB008" w14:textId="77777777" w:rsidR="00D065D7" w:rsidRPr="00D065D7" w:rsidRDefault="00D065D7" w:rsidP="00D065D7">
      <w:pPr>
        <w:spacing w:before="100" w:beforeAutospacing="1" w:after="100" w:afterAutospacing="1"/>
        <w:rPr>
          <w:rFonts w:ascii="Times New Roman" w:eastAsia="Times New Roman" w:hAnsi="Times New Roman" w:cs="Times New Roman"/>
        </w:rPr>
      </w:pPr>
      <w:r w:rsidRPr="00D065D7">
        <w:rPr>
          <w:rFonts w:ascii="TimesNewRomanPSMT" w:eastAsia="Times New Roman" w:hAnsi="TimesNewRomanPSMT" w:cs="Times New Roman"/>
        </w:rPr>
        <w:t xml:space="preserve">Norman, R. M., &amp; </w:t>
      </w:r>
      <w:proofErr w:type="spellStart"/>
      <w:r w:rsidRPr="00D065D7">
        <w:rPr>
          <w:rFonts w:ascii="TimesNewRomanPSMT" w:eastAsia="Times New Roman" w:hAnsi="TimesNewRomanPSMT" w:cs="Times New Roman"/>
        </w:rPr>
        <w:t>Sjetne</w:t>
      </w:r>
      <w:proofErr w:type="spellEnd"/>
      <w:r w:rsidRPr="00D065D7">
        <w:rPr>
          <w:rFonts w:ascii="TimesNewRomanPSMT" w:eastAsia="Times New Roman" w:hAnsi="TimesNewRomanPSMT" w:cs="Times New Roman"/>
        </w:rPr>
        <w:t xml:space="preserve">, I. S. (2017). Measuring nurses’ perception of work environment: A scoping review of questionnaires. </w:t>
      </w:r>
      <w:r w:rsidRPr="00D065D7">
        <w:rPr>
          <w:rFonts w:ascii="TimesNewRomanPS" w:eastAsia="Times New Roman" w:hAnsi="TimesNewRomanPS" w:cs="Times New Roman"/>
          <w:i/>
          <w:iCs/>
        </w:rPr>
        <w:t>BMC Nursing, 16</w:t>
      </w:r>
      <w:r w:rsidRPr="00D065D7">
        <w:rPr>
          <w:rFonts w:ascii="TimesNewRomanPSMT" w:eastAsia="Times New Roman" w:hAnsi="TimesNewRomanPSMT" w:cs="Times New Roman"/>
        </w:rPr>
        <w:t xml:space="preserve">(1), 66. </w:t>
      </w:r>
      <w:r w:rsidRPr="00D065D7">
        <w:rPr>
          <w:rFonts w:ascii="TimesNewRomanPSMT" w:eastAsia="Times New Roman" w:hAnsi="TimesNewRomanPSMT" w:cs="Times New Roman"/>
          <w:color w:val="0260BF"/>
        </w:rPr>
        <w:t xml:space="preserve">https://doi.org/10.1186/s12912-017-0256-9 </w:t>
      </w:r>
    </w:p>
    <w:p w14:paraId="3343F807" w14:textId="77777777" w:rsidR="00D065D7" w:rsidRPr="00D065D7" w:rsidRDefault="00D065D7" w:rsidP="00D065D7">
      <w:pPr>
        <w:spacing w:before="100" w:beforeAutospacing="1" w:after="100" w:afterAutospacing="1"/>
        <w:rPr>
          <w:rFonts w:ascii="Times New Roman" w:eastAsia="Times New Roman" w:hAnsi="Times New Roman" w:cs="Times New Roman"/>
        </w:rPr>
      </w:pPr>
      <w:proofErr w:type="spellStart"/>
      <w:r w:rsidRPr="00D065D7">
        <w:rPr>
          <w:rFonts w:ascii="TimesNewRomanPSMT" w:eastAsia="Times New Roman" w:hAnsi="TimesNewRomanPSMT" w:cs="Times New Roman"/>
        </w:rPr>
        <w:t>Ofusu</w:t>
      </w:r>
      <w:proofErr w:type="spellEnd"/>
      <w:r w:rsidRPr="00D065D7">
        <w:rPr>
          <w:rFonts w:ascii="TimesNewRomanPSMT" w:eastAsia="Times New Roman" w:hAnsi="TimesNewRomanPSMT" w:cs="Times New Roman"/>
        </w:rPr>
        <w:t xml:space="preserve">, R., &amp; Jarrett, P. (2015). Reducing nurse medicine administration errors. </w:t>
      </w:r>
      <w:r w:rsidRPr="00D065D7">
        <w:rPr>
          <w:rFonts w:ascii="TimesNewRomanPS" w:eastAsia="Times New Roman" w:hAnsi="TimesNewRomanPS" w:cs="Times New Roman"/>
          <w:i/>
          <w:iCs/>
        </w:rPr>
        <w:t>Nursing Times, 111</w:t>
      </w:r>
      <w:r w:rsidRPr="00D065D7">
        <w:rPr>
          <w:rFonts w:ascii="TimesNewRomanPSMT" w:eastAsia="Times New Roman" w:hAnsi="TimesNewRomanPSMT" w:cs="Times New Roman"/>
        </w:rPr>
        <w:t xml:space="preserve">(20), 12–14. </w:t>
      </w:r>
    </w:p>
    <w:p w14:paraId="39D0F08C" w14:textId="00B74DC7" w:rsidR="001A6625" w:rsidRPr="00D065D7" w:rsidRDefault="00D065D7" w:rsidP="00D065D7">
      <w:pPr>
        <w:spacing w:before="100" w:beforeAutospacing="1" w:after="100" w:afterAutospacing="1"/>
        <w:rPr>
          <w:rFonts w:ascii="Times New Roman" w:eastAsia="Times New Roman" w:hAnsi="Times New Roman" w:cs="Times New Roman"/>
        </w:rPr>
      </w:pPr>
      <w:r w:rsidRPr="00D065D7">
        <w:rPr>
          <w:rFonts w:ascii="TimesNewRomanPSMT" w:eastAsia="Times New Roman" w:hAnsi="TimesNewRomanPSMT" w:cs="Times New Roman"/>
          <w:color w:val="0260BF"/>
        </w:rPr>
        <w:t xml:space="preserve">https://www.nursingtimes.net/Journals/2015/05/10/t/l/q/130515_Reducing-nurse- </w:t>
      </w:r>
    </w:p>
    <w:sectPr w:rsidR="001A6625" w:rsidRPr="00D065D7"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CambriaMath">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D7"/>
    <w:rsid w:val="001A6625"/>
    <w:rsid w:val="00780F7B"/>
    <w:rsid w:val="00D0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460E4C"/>
  <w15:chartTrackingRefBased/>
  <w15:docId w15:val="{82B48426-85DD-9B40-B50B-5DBD9B54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5D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01468">
      <w:bodyDiv w:val="1"/>
      <w:marLeft w:val="0"/>
      <w:marRight w:val="0"/>
      <w:marTop w:val="0"/>
      <w:marBottom w:val="0"/>
      <w:divBdr>
        <w:top w:val="none" w:sz="0" w:space="0" w:color="auto"/>
        <w:left w:val="none" w:sz="0" w:space="0" w:color="auto"/>
        <w:bottom w:val="none" w:sz="0" w:space="0" w:color="auto"/>
        <w:right w:val="none" w:sz="0" w:space="0" w:color="auto"/>
      </w:divBdr>
      <w:divsChild>
        <w:div w:id="1327781784">
          <w:marLeft w:val="0"/>
          <w:marRight w:val="0"/>
          <w:marTop w:val="0"/>
          <w:marBottom w:val="0"/>
          <w:divBdr>
            <w:top w:val="none" w:sz="0" w:space="0" w:color="auto"/>
            <w:left w:val="none" w:sz="0" w:space="0" w:color="auto"/>
            <w:bottom w:val="none" w:sz="0" w:space="0" w:color="auto"/>
            <w:right w:val="none" w:sz="0" w:space="0" w:color="auto"/>
          </w:divBdr>
          <w:divsChild>
            <w:div w:id="191845522">
              <w:marLeft w:val="0"/>
              <w:marRight w:val="0"/>
              <w:marTop w:val="0"/>
              <w:marBottom w:val="0"/>
              <w:divBdr>
                <w:top w:val="none" w:sz="0" w:space="0" w:color="auto"/>
                <w:left w:val="none" w:sz="0" w:space="0" w:color="auto"/>
                <w:bottom w:val="none" w:sz="0" w:space="0" w:color="auto"/>
                <w:right w:val="none" w:sz="0" w:space="0" w:color="auto"/>
              </w:divBdr>
              <w:divsChild>
                <w:div w:id="185487983">
                  <w:marLeft w:val="0"/>
                  <w:marRight w:val="0"/>
                  <w:marTop w:val="0"/>
                  <w:marBottom w:val="0"/>
                  <w:divBdr>
                    <w:top w:val="none" w:sz="0" w:space="0" w:color="auto"/>
                    <w:left w:val="none" w:sz="0" w:space="0" w:color="auto"/>
                    <w:bottom w:val="none" w:sz="0" w:space="0" w:color="auto"/>
                    <w:right w:val="none" w:sz="0" w:space="0" w:color="auto"/>
                  </w:divBdr>
                </w:div>
              </w:divsChild>
            </w:div>
            <w:div w:id="1058866434">
              <w:marLeft w:val="0"/>
              <w:marRight w:val="0"/>
              <w:marTop w:val="0"/>
              <w:marBottom w:val="0"/>
              <w:divBdr>
                <w:top w:val="none" w:sz="0" w:space="0" w:color="auto"/>
                <w:left w:val="none" w:sz="0" w:space="0" w:color="auto"/>
                <w:bottom w:val="none" w:sz="0" w:space="0" w:color="auto"/>
                <w:right w:val="none" w:sz="0" w:space="0" w:color="auto"/>
              </w:divBdr>
              <w:divsChild>
                <w:div w:id="139932927">
                  <w:marLeft w:val="0"/>
                  <w:marRight w:val="0"/>
                  <w:marTop w:val="0"/>
                  <w:marBottom w:val="0"/>
                  <w:divBdr>
                    <w:top w:val="none" w:sz="0" w:space="0" w:color="auto"/>
                    <w:left w:val="none" w:sz="0" w:space="0" w:color="auto"/>
                    <w:bottom w:val="none" w:sz="0" w:space="0" w:color="auto"/>
                    <w:right w:val="none" w:sz="0" w:space="0" w:color="auto"/>
                  </w:divBdr>
                </w:div>
              </w:divsChild>
            </w:div>
            <w:div w:id="1787195585">
              <w:marLeft w:val="0"/>
              <w:marRight w:val="0"/>
              <w:marTop w:val="0"/>
              <w:marBottom w:val="0"/>
              <w:divBdr>
                <w:top w:val="none" w:sz="0" w:space="0" w:color="auto"/>
                <w:left w:val="none" w:sz="0" w:space="0" w:color="auto"/>
                <w:bottom w:val="none" w:sz="0" w:space="0" w:color="auto"/>
                <w:right w:val="none" w:sz="0" w:space="0" w:color="auto"/>
              </w:divBdr>
              <w:divsChild>
                <w:div w:id="4362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9719">
          <w:marLeft w:val="0"/>
          <w:marRight w:val="0"/>
          <w:marTop w:val="0"/>
          <w:marBottom w:val="0"/>
          <w:divBdr>
            <w:top w:val="none" w:sz="0" w:space="0" w:color="auto"/>
            <w:left w:val="none" w:sz="0" w:space="0" w:color="auto"/>
            <w:bottom w:val="none" w:sz="0" w:space="0" w:color="auto"/>
            <w:right w:val="none" w:sz="0" w:space="0" w:color="auto"/>
          </w:divBdr>
          <w:divsChild>
            <w:div w:id="1075199257">
              <w:marLeft w:val="0"/>
              <w:marRight w:val="0"/>
              <w:marTop w:val="0"/>
              <w:marBottom w:val="0"/>
              <w:divBdr>
                <w:top w:val="none" w:sz="0" w:space="0" w:color="auto"/>
                <w:left w:val="none" w:sz="0" w:space="0" w:color="auto"/>
                <w:bottom w:val="none" w:sz="0" w:space="0" w:color="auto"/>
                <w:right w:val="none" w:sz="0" w:space="0" w:color="auto"/>
              </w:divBdr>
              <w:divsChild>
                <w:div w:id="316691000">
                  <w:marLeft w:val="0"/>
                  <w:marRight w:val="0"/>
                  <w:marTop w:val="0"/>
                  <w:marBottom w:val="0"/>
                  <w:divBdr>
                    <w:top w:val="none" w:sz="0" w:space="0" w:color="auto"/>
                    <w:left w:val="none" w:sz="0" w:space="0" w:color="auto"/>
                    <w:bottom w:val="none" w:sz="0" w:space="0" w:color="auto"/>
                    <w:right w:val="none" w:sz="0" w:space="0" w:color="auto"/>
                  </w:divBdr>
                </w:div>
              </w:divsChild>
            </w:div>
            <w:div w:id="648754427">
              <w:marLeft w:val="0"/>
              <w:marRight w:val="0"/>
              <w:marTop w:val="0"/>
              <w:marBottom w:val="0"/>
              <w:divBdr>
                <w:top w:val="none" w:sz="0" w:space="0" w:color="auto"/>
                <w:left w:val="none" w:sz="0" w:space="0" w:color="auto"/>
                <w:bottom w:val="none" w:sz="0" w:space="0" w:color="auto"/>
                <w:right w:val="none" w:sz="0" w:space="0" w:color="auto"/>
              </w:divBdr>
              <w:divsChild>
                <w:div w:id="240724345">
                  <w:marLeft w:val="0"/>
                  <w:marRight w:val="0"/>
                  <w:marTop w:val="0"/>
                  <w:marBottom w:val="0"/>
                  <w:divBdr>
                    <w:top w:val="none" w:sz="0" w:space="0" w:color="auto"/>
                    <w:left w:val="none" w:sz="0" w:space="0" w:color="auto"/>
                    <w:bottom w:val="none" w:sz="0" w:space="0" w:color="auto"/>
                    <w:right w:val="none" w:sz="0" w:space="0" w:color="auto"/>
                  </w:divBdr>
                </w:div>
              </w:divsChild>
            </w:div>
            <w:div w:id="2140411975">
              <w:marLeft w:val="0"/>
              <w:marRight w:val="0"/>
              <w:marTop w:val="0"/>
              <w:marBottom w:val="0"/>
              <w:divBdr>
                <w:top w:val="none" w:sz="0" w:space="0" w:color="auto"/>
                <w:left w:val="none" w:sz="0" w:space="0" w:color="auto"/>
                <w:bottom w:val="none" w:sz="0" w:space="0" w:color="auto"/>
                <w:right w:val="none" w:sz="0" w:space="0" w:color="auto"/>
              </w:divBdr>
              <w:divsChild>
                <w:div w:id="2513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9652">
          <w:marLeft w:val="0"/>
          <w:marRight w:val="0"/>
          <w:marTop w:val="0"/>
          <w:marBottom w:val="0"/>
          <w:divBdr>
            <w:top w:val="none" w:sz="0" w:space="0" w:color="auto"/>
            <w:left w:val="none" w:sz="0" w:space="0" w:color="auto"/>
            <w:bottom w:val="none" w:sz="0" w:space="0" w:color="auto"/>
            <w:right w:val="none" w:sz="0" w:space="0" w:color="auto"/>
          </w:divBdr>
          <w:divsChild>
            <w:div w:id="1582909119">
              <w:marLeft w:val="0"/>
              <w:marRight w:val="0"/>
              <w:marTop w:val="0"/>
              <w:marBottom w:val="0"/>
              <w:divBdr>
                <w:top w:val="none" w:sz="0" w:space="0" w:color="auto"/>
                <w:left w:val="none" w:sz="0" w:space="0" w:color="auto"/>
                <w:bottom w:val="none" w:sz="0" w:space="0" w:color="auto"/>
                <w:right w:val="none" w:sz="0" w:space="0" w:color="auto"/>
              </w:divBdr>
              <w:divsChild>
                <w:div w:id="2128766402">
                  <w:marLeft w:val="0"/>
                  <w:marRight w:val="0"/>
                  <w:marTop w:val="0"/>
                  <w:marBottom w:val="0"/>
                  <w:divBdr>
                    <w:top w:val="none" w:sz="0" w:space="0" w:color="auto"/>
                    <w:left w:val="none" w:sz="0" w:space="0" w:color="auto"/>
                    <w:bottom w:val="none" w:sz="0" w:space="0" w:color="auto"/>
                    <w:right w:val="none" w:sz="0" w:space="0" w:color="auto"/>
                  </w:divBdr>
                </w:div>
              </w:divsChild>
            </w:div>
            <w:div w:id="117379960">
              <w:marLeft w:val="0"/>
              <w:marRight w:val="0"/>
              <w:marTop w:val="0"/>
              <w:marBottom w:val="0"/>
              <w:divBdr>
                <w:top w:val="none" w:sz="0" w:space="0" w:color="auto"/>
                <w:left w:val="none" w:sz="0" w:space="0" w:color="auto"/>
                <w:bottom w:val="none" w:sz="0" w:space="0" w:color="auto"/>
                <w:right w:val="none" w:sz="0" w:space="0" w:color="auto"/>
              </w:divBdr>
              <w:divsChild>
                <w:div w:id="921455671">
                  <w:marLeft w:val="0"/>
                  <w:marRight w:val="0"/>
                  <w:marTop w:val="0"/>
                  <w:marBottom w:val="0"/>
                  <w:divBdr>
                    <w:top w:val="none" w:sz="0" w:space="0" w:color="auto"/>
                    <w:left w:val="none" w:sz="0" w:space="0" w:color="auto"/>
                    <w:bottom w:val="none" w:sz="0" w:space="0" w:color="auto"/>
                    <w:right w:val="none" w:sz="0" w:space="0" w:color="auto"/>
                  </w:divBdr>
                </w:div>
              </w:divsChild>
            </w:div>
            <w:div w:id="2033412084">
              <w:marLeft w:val="0"/>
              <w:marRight w:val="0"/>
              <w:marTop w:val="0"/>
              <w:marBottom w:val="0"/>
              <w:divBdr>
                <w:top w:val="none" w:sz="0" w:space="0" w:color="auto"/>
                <w:left w:val="none" w:sz="0" w:space="0" w:color="auto"/>
                <w:bottom w:val="none" w:sz="0" w:space="0" w:color="auto"/>
                <w:right w:val="none" w:sz="0" w:space="0" w:color="auto"/>
              </w:divBdr>
              <w:divsChild>
                <w:div w:id="20245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865">
          <w:marLeft w:val="0"/>
          <w:marRight w:val="0"/>
          <w:marTop w:val="0"/>
          <w:marBottom w:val="0"/>
          <w:divBdr>
            <w:top w:val="none" w:sz="0" w:space="0" w:color="auto"/>
            <w:left w:val="none" w:sz="0" w:space="0" w:color="auto"/>
            <w:bottom w:val="none" w:sz="0" w:space="0" w:color="auto"/>
            <w:right w:val="none" w:sz="0" w:space="0" w:color="auto"/>
          </w:divBdr>
          <w:divsChild>
            <w:div w:id="1132023078">
              <w:marLeft w:val="0"/>
              <w:marRight w:val="0"/>
              <w:marTop w:val="0"/>
              <w:marBottom w:val="0"/>
              <w:divBdr>
                <w:top w:val="none" w:sz="0" w:space="0" w:color="auto"/>
                <w:left w:val="none" w:sz="0" w:space="0" w:color="auto"/>
                <w:bottom w:val="none" w:sz="0" w:space="0" w:color="auto"/>
                <w:right w:val="none" w:sz="0" w:space="0" w:color="auto"/>
              </w:divBdr>
              <w:divsChild>
                <w:div w:id="826047432">
                  <w:marLeft w:val="0"/>
                  <w:marRight w:val="0"/>
                  <w:marTop w:val="0"/>
                  <w:marBottom w:val="0"/>
                  <w:divBdr>
                    <w:top w:val="none" w:sz="0" w:space="0" w:color="auto"/>
                    <w:left w:val="none" w:sz="0" w:space="0" w:color="auto"/>
                    <w:bottom w:val="none" w:sz="0" w:space="0" w:color="auto"/>
                    <w:right w:val="none" w:sz="0" w:space="0" w:color="auto"/>
                  </w:divBdr>
                </w:div>
              </w:divsChild>
            </w:div>
            <w:div w:id="517694365">
              <w:marLeft w:val="0"/>
              <w:marRight w:val="0"/>
              <w:marTop w:val="0"/>
              <w:marBottom w:val="0"/>
              <w:divBdr>
                <w:top w:val="none" w:sz="0" w:space="0" w:color="auto"/>
                <w:left w:val="none" w:sz="0" w:space="0" w:color="auto"/>
                <w:bottom w:val="none" w:sz="0" w:space="0" w:color="auto"/>
                <w:right w:val="none" w:sz="0" w:space="0" w:color="auto"/>
              </w:divBdr>
              <w:divsChild>
                <w:div w:id="1331061808">
                  <w:marLeft w:val="0"/>
                  <w:marRight w:val="0"/>
                  <w:marTop w:val="0"/>
                  <w:marBottom w:val="0"/>
                  <w:divBdr>
                    <w:top w:val="none" w:sz="0" w:space="0" w:color="auto"/>
                    <w:left w:val="none" w:sz="0" w:space="0" w:color="auto"/>
                    <w:bottom w:val="none" w:sz="0" w:space="0" w:color="auto"/>
                    <w:right w:val="none" w:sz="0" w:space="0" w:color="auto"/>
                  </w:divBdr>
                </w:div>
              </w:divsChild>
            </w:div>
            <w:div w:id="365831788">
              <w:marLeft w:val="0"/>
              <w:marRight w:val="0"/>
              <w:marTop w:val="0"/>
              <w:marBottom w:val="0"/>
              <w:divBdr>
                <w:top w:val="none" w:sz="0" w:space="0" w:color="auto"/>
                <w:left w:val="none" w:sz="0" w:space="0" w:color="auto"/>
                <w:bottom w:val="none" w:sz="0" w:space="0" w:color="auto"/>
                <w:right w:val="none" w:sz="0" w:space="0" w:color="auto"/>
              </w:divBdr>
              <w:divsChild>
                <w:div w:id="8641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0320">
          <w:marLeft w:val="0"/>
          <w:marRight w:val="0"/>
          <w:marTop w:val="0"/>
          <w:marBottom w:val="0"/>
          <w:divBdr>
            <w:top w:val="none" w:sz="0" w:space="0" w:color="auto"/>
            <w:left w:val="none" w:sz="0" w:space="0" w:color="auto"/>
            <w:bottom w:val="none" w:sz="0" w:space="0" w:color="auto"/>
            <w:right w:val="none" w:sz="0" w:space="0" w:color="auto"/>
          </w:divBdr>
          <w:divsChild>
            <w:div w:id="680933635">
              <w:marLeft w:val="0"/>
              <w:marRight w:val="0"/>
              <w:marTop w:val="0"/>
              <w:marBottom w:val="0"/>
              <w:divBdr>
                <w:top w:val="none" w:sz="0" w:space="0" w:color="auto"/>
                <w:left w:val="none" w:sz="0" w:space="0" w:color="auto"/>
                <w:bottom w:val="none" w:sz="0" w:space="0" w:color="auto"/>
                <w:right w:val="none" w:sz="0" w:space="0" w:color="auto"/>
              </w:divBdr>
              <w:divsChild>
                <w:div w:id="712122765">
                  <w:marLeft w:val="0"/>
                  <w:marRight w:val="0"/>
                  <w:marTop w:val="0"/>
                  <w:marBottom w:val="0"/>
                  <w:divBdr>
                    <w:top w:val="none" w:sz="0" w:space="0" w:color="auto"/>
                    <w:left w:val="none" w:sz="0" w:space="0" w:color="auto"/>
                    <w:bottom w:val="none" w:sz="0" w:space="0" w:color="auto"/>
                    <w:right w:val="none" w:sz="0" w:space="0" w:color="auto"/>
                  </w:divBdr>
                </w:div>
              </w:divsChild>
            </w:div>
            <w:div w:id="1174371586">
              <w:marLeft w:val="0"/>
              <w:marRight w:val="0"/>
              <w:marTop w:val="0"/>
              <w:marBottom w:val="0"/>
              <w:divBdr>
                <w:top w:val="none" w:sz="0" w:space="0" w:color="auto"/>
                <w:left w:val="none" w:sz="0" w:space="0" w:color="auto"/>
                <w:bottom w:val="none" w:sz="0" w:space="0" w:color="auto"/>
                <w:right w:val="none" w:sz="0" w:space="0" w:color="auto"/>
              </w:divBdr>
              <w:divsChild>
                <w:div w:id="1096824687">
                  <w:marLeft w:val="0"/>
                  <w:marRight w:val="0"/>
                  <w:marTop w:val="0"/>
                  <w:marBottom w:val="0"/>
                  <w:divBdr>
                    <w:top w:val="none" w:sz="0" w:space="0" w:color="auto"/>
                    <w:left w:val="none" w:sz="0" w:space="0" w:color="auto"/>
                    <w:bottom w:val="none" w:sz="0" w:space="0" w:color="auto"/>
                    <w:right w:val="none" w:sz="0" w:space="0" w:color="auto"/>
                  </w:divBdr>
                </w:div>
              </w:divsChild>
            </w:div>
            <w:div w:id="2104496881">
              <w:marLeft w:val="0"/>
              <w:marRight w:val="0"/>
              <w:marTop w:val="0"/>
              <w:marBottom w:val="0"/>
              <w:divBdr>
                <w:top w:val="none" w:sz="0" w:space="0" w:color="auto"/>
                <w:left w:val="none" w:sz="0" w:space="0" w:color="auto"/>
                <w:bottom w:val="none" w:sz="0" w:space="0" w:color="auto"/>
                <w:right w:val="none" w:sz="0" w:space="0" w:color="auto"/>
              </w:divBdr>
              <w:divsChild>
                <w:div w:id="16820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1548">
          <w:marLeft w:val="0"/>
          <w:marRight w:val="0"/>
          <w:marTop w:val="0"/>
          <w:marBottom w:val="0"/>
          <w:divBdr>
            <w:top w:val="none" w:sz="0" w:space="0" w:color="auto"/>
            <w:left w:val="none" w:sz="0" w:space="0" w:color="auto"/>
            <w:bottom w:val="none" w:sz="0" w:space="0" w:color="auto"/>
            <w:right w:val="none" w:sz="0" w:space="0" w:color="auto"/>
          </w:divBdr>
          <w:divsChild>
            <w:div w:id="1781298888">
              <w:marLeft w:val="0"/>
              <w:marRight w:val="0"/>
              <w:marTop w:val="0"/>
              <w:marBottom w:val="0"/>
              <w:divBdr>
                <w:top w:val="none" w:sz="0" w:space="0" w:color="auto"/>
                <w:left w:val="none" w:sz="0" w:space="0" w:color="auto"/>
                <w:bottom w:val="none" w:sz="0" w:space="0" w:color="auto"/>
                <w:right w:val="none" w:sz="0" w:space="0" w:color="auto"/>
              </w:divBdr>
              <w:divsChild>
                <w:div w:id="1072659951">
                  <w:marLeft w:val="0"/>
                  <w:marRight w:val="0"/>
                  <w:marTop w:val="0"/>
                  <w:marBottom w:val="0"/>
                  <w:divBdr>
                    <w:top w:val="none" w:sz="0" w:space="0" w:color="auto"/>
                    <w:left w:val="none" w:sz="0" w:space="0" w:color="auto"/>
                    <w:bottom w:val="none" w:sz="0" w:space="0" w:color="auto"/>
                    <w:right w:val="none" w:sz="0" w:space="0" w:color="auto"/>
                  </w:divBdr>
                </w:div>
              </w:divsChild>
            </w:div>
            <w:div w:id="7103116">
              <w:marLeft w:val="0"/>
              <w:marRight w:val="0"/>
              <w:marTop w:val="0"/>
              <w:marBottom w:val="0"/>
              <w:divBdr>
                <w:top w:val="none" w:sz="0" w:space="0" w:color="auto"/>
                <w:left w:val="none" w:sz="0" w:space="0" w:color="auto"/>
                <w:bottom w:val="none" w:sz="0" w:space="0" w:color="auto"/>
                <w:right w:val="none" w:sz="0" w:space="0" w:color="auto"/>
              </w:divBdr>
              <w:divsChild>
                <w:div w:id="261305301">
                  <w:marLeft w:val="0"/>
                  <w:marRight w:val="0"/>
                  <w:marTop w:val="0"/>
                  <w:marBottom w:val="0"/>
                  <w:divBdr>
                    <w:top w:val="none" w:sz="0" w:space="0" w:color="auto"/>
                    <w:left w:val="none" w:sz="0" w:space="0" w:color="auto"/>
                    <w:bottom w:val="none" w:sz="0" w:space="0" w:color="auto"/>
                    <w:right w:val="none" w:sz="0" w:space="0" w:color="auto"/>
                  </w:divBdr>
                </w:div>
              </w:divsChild>
            </w:div>
            <w:div w:id="622230530">
              <w:marLeft w:val="0"/>
              <w:marRight w:val="0"/>
              <w:marTop w:val="0"/>
              <w:marBottom w:val="0"/>
              <w:divBdr>
                <w:top w:val="none" w:sz="0" w:space="0" w:color="auto"/>
                <w:left w:val="none" w:sz="0" w:space="0" w:color="auto"/>
                <w:bottom w:val="none" w:sz="0" w:space="0" w:color="auto"/>
                <w:right w:val="none" w:sz="0" w:space="0" w:color="auto"/>
              </w:divBdr>
              <w:divsChild>
                <w:div w:id="939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3952">
          <w:marLeft w:val="0"/>
          <w:marRight w:val="0"/>
          <w:marTop w:val="0"/>
          <w:marBottom w:val="0"/>
          <w:divBdr>
            <w:top w:val="none" w:sz="0" w:space="0" w:color="auto"/>
            <w:left w:val="none" w:sz="0" w:space="0" w:color="auto"/>
            <w:bottom w:val="none" w:sz="0" w:space="0" w:color="auto"/>
            <w:right w:val="none" w:sz="0" w:space="0" w:color="auto"/>
          </w:divBdr>
          <w:divsChild>
            <w:div w:id="1840457927">
              <w:marLeft w:val="0"/>
              <w:marRight w:val="0"/>
              <w:marTop w:val="0"/>
              <w:marBottom w:val="0"/>
              <w:divBdr>
                <w:top w:val="none" w:sz="0" w:space="0" w:color="auto"/>
                <w:left w:val="none" w:sz="0" w:space="0" w:color="auto"/>
                <w:bottom w:val="none" w:sz="0" w:space="0" w:color="auto"/>
                <w:right w:val="none" w:sz="0" w:space="0" w:color="auto"/>
              </w:divBdr>
              <w:divsChild>
                <w:div w:id="1868062055">
                  <w:marLeft w:val="0"/>
                  <w:marRight w:val="0"/>
                  <w:marTop w:val="0"/>
                  <w:marBottom w:val="0"/>
                  <w:divBdr>
                    <w:top w:val="none" w:sz="0" w:space="0" w:color="auto"/>
                    <w:left w:val="none" w:sz="0" w:space="0" w:color="auto"/>
                    <w:bottom w:val="none" w:sz="0" w:space="0" w:color="auto"/>
                    <w:right w:val="none" w:sz="0" w:space="0" w:color="auto"/>
                  </w:divBdr>
                </w:div>
              </w:divsChild>
            </w:div>
            <w:div w:id="1168329712">
              <w:marLeft w:val="0"/>
              <w:marRight w:val="0"/>
              <w:marTop w:val="0"/>
              <w:marBottom w:val="0"/>
              <w:divBdr>
                <w:top w:val="none" w:sz="0" w:space="0" w:color="auto"/>
                <w:left w:val="none" w:sz="0" w:space="0" w:color="auto"/>
                <w:bottom w:val="none" w:sz="0" w:space="0" w:color="auto"/>
                <w:right w:val="none" w:sz="0" w:space="0" w:color="auto"/>
              </w:divBdr>
              <w:divsChild>
                <w:div w:id="6643083">
                  <w:marLeft w:val="0"/>
                  <w:marRight w:val="0"/>
                  <w:marTop w:val="0"/>
                  <w:marBottom w:val="0"/>
                  <w:divBdr>
                    <w:top w:val="none" w:sz="0" w:space="0" w:color="auto"/>
                    <w:left w:val="none" w:sz="0" w:space="0" w:color="auto"/>
                    <w:bottom w:val="none" w:sz="0" w:space="0" w:color="auto"/>
                    <w:right w:val="none" w:sz="0" w:space="0" w:color="auto"/>
                  </w:divBdr>
                </w:div>
              </w:divsChild>
            </w:div>
            <w:div w:id="689722159">
              <w:marLeft w:val="0"/>
              <w:marRight w:val="0"/>
              <w:marTop w:val="0"/>
              <w:marBottom w:val="0"/>
              <w:divBdr>
                <w:top w:val="none" w:sz="0" w:space="0" w:color="auto"/>
                <w:left w:val="none" w:sz="0" w:space="0" w:color="auto"/>
                <w:bottom w:val="none" w:sz="0" w:space="0" w:color="auto"/>
                <w:right w:val="none" w:sz="0" w:space="0" w:color="auto"/>
              </w:divBdr>
              <w:divsChild>
                <w:div w:id="15746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8281">
          <w:marLeft w:val="0"/>
          <w:marRight w:val="0"/>
          <w:marTop w:val="0"/>
          <w:marBottom w:val="0"/>
          <w:divBdr>
            <w:top w:val="none" w:sz="0" w:space="0" w:color="auto"/>
            <w:left w:val="none" w:sz="0" w:space="0" w:color="auto"/>
            <w:bottom w:val="none" w:sz="0" w:space="0" w:color="auto"/>
            <w:right w:val="none" w:sz="0" w:space="0" w:color="auto"/>
          </w:divBdr>
          <w:divsChild>
            <w:div w:id="1926760363">
              <w:marLeft w:val="0"/>
              <w:marRight w:val="0"/>
              <w:marTop w:val="0"/>
              <w:marBottom w:val="0"/>
              <w:divBdr>
                <w:top w:val="none" w:sz="0" w:space="0" w:color="auto"/>
                <w:left w:val="none" w:sz="0" w:space="0" w:color="auto"/>
                <w:bottom w:val="none" w:sz="0" w:space="0" w:color="auto"/>
                <w:right w:val="none" w:sz="0" w:space="0" w:color="auto"/>
              </w:divBdr>
              <w:divsChild>
                <w:div w:id="1818913515">
                  <w:marLeft w:val="0"/>
                  <w:marRight w:val="0"/>
                  <w:marTop w:val="0"/>
                  <w:marBottom w:val="0"/>
                  <w:divBdr>
                    <w:top w:val="none" w:sz="0" w:space="0" w:color="auto"/>
                    <w:left w:val="none" w:sz="0" w:space="0" w:color="auto"/>
                    <w:bottom w:val="none" w:sz="0" w:space="0" w:color="auto"/>
                    <w:right w:val="none" w:sz="0" w:space="0" w:color="auto"/>
                  </w:divBdr>
                </w:div>
              </w:divsChild>
            </w:div>
            <w:div w:id="1080250923">
              <w:marLeft w:val="0"/>
              <w:marRight w:val="0"/>
              <w:marTop w:val="0"/>
              <w:marBottom w:val="0"/>
              <w:divBdr>
                <w:top w:val="none" w:sz="0" w:space="0" w:color="auto"/>
                <w:left w:val="none" w:sz="0" w:space="0" w:color="auto"/>
                <w:bottom w:val="none" w:sz="0" w:space="0" w:color="auto"/>
                <w:right w:val="none" w:sz="0" w:space="0" w:color="auto"/>
              </w:divBdr>
              <w:divsChild>
                <w:div w:id="813839705">
                  <w:marLeft w:val="0"/>
                  <w:marRight w:val="0"/>
                  <w:marTop w:val="0"/>
                  <w:marBottom w:val="0"/>
                  <w:divBdr>
                    <w:top w:val="none" w:sz="0" w:space="0" w:color="auto"/>
                    <w:left w:val="none" w:sz="0" w:space="0" w:color="auto"/>
                    <w:bottom w:val="none" w:sz="0" w:space="0" w:color="auto"/>
                    <w:right w:val="none" w:sz="0" w:space="0" w:color="auto"/>
                  </w:divBdr>
                </w:div>
              </w:divsChild>
            </w:div>
            <w:div w:id="1715961632">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29059">
          <w:marLeft w:val="0"/>
          <w:marRight w:val="0"/>
          <w:marTop w:val="0"/>
          <w:marBottom w:val="0"/>
          <w:divBdr>
            <w:top w:val="none" w:sz="0" w:space="0" w:color="auto"/>
            <w:left w:val="none" w:sz="0" w:space="0" w:color="auto"/>
            <w:bottom w:val="none" w:sz="0" w:space="0" w:color="auto"/>
            <w:right w:val="none" w:sz="0" w:space="0" w:color="auto"/>
          </w:divBdr>
          <w:divsChild>
            <w:div w:id="134225490">
              <w:marLeft w:val="0"/>
              <w:marRight w:val="0"/>
              <w:marTop w:val="0"/>
              <w:marBottom w:val="0"/>
              <w:divBdr>
                <w:top w:val="none" w:sz="0" w:space="0" w:color="auto"/>
                <w:left w:val="none" w:sz="0" w:space="0" w:color="auto"/>
                <w:bottom w:val="none" w:sz="0" w:space="0" w:color="auto"/>
                <w:right w:val="none" w:sz="0" w:space="0" w:color="auto"/>
              </w:divBdr>
              <w:divsChild>
                <w:div w:id="673413108">
                  <w:marLeft w:val="0"/>
                  <w:marRight w:val="0"/>
                  <w:marTop w:val="0"/>
                  <w:marBottom w:val="0"/>
                  <w:divBdr>
                    <w:top w:val="none" w:sz="0" w:space="0" w:color="auto"/>
                    <w:left w:val="none" w:sz="0" w:space="0" w:color="auto"/>
                    <w:bottom w:val="none" w:sz="0" w:space="0" w:color="auto"/>
                    <w:right w:val="none" w:sz="0" w:space="0" w:color="auto"/>
                  </w:divBdr>
                </w:div>
              </w:divsChild>
            </w:div>
            <w:div w:id="1024593385">
              <w:marLeft w:val="0"/>
              <w:marRight w:val="0"/>
              <w:marTop w:val="0"/>
              <w:marBottom w:val="0"/>
              <w:divBdr>
                <w:top w:val="none" w:sz="0" w:space="0" w:color="auto"/>
                <w:left w:val="none" w:sz="0" w:space="0" w:color="auto"/>
                <w:bottom w:val="none" w:sz="0" w:space="0" w:color="auto"/>
                <w:right w:val="none" w:sz="0" w:space="0" w:color="auto"/>
              </w:divBdr>
              <w:divsChild>
                <w:div w:id="1061829050">
                  <w:marLeft w:val="0"/>
                  <w:marRight w:val="0"/>
                  <w:marTop w:val="0"/>
                  <w:marBottom w:val="0"/>
                  <w:divBdr>
                    <w:top w:val="none" w:sz="0" w:space="0" w:color="auto"/>
                    <w:left w:val="none" w:sz="0" w:space="0" w:color="auto"/>
                    <w:bottom w:val="none" w:sz="0" w:space="0" w:color="auto"/>
                    <w:right w:val="none" w:sz="0" w:space="0" w:color="auto"/>
                  </w:divBdr>
                </w:div>
              </w:divsChild>
            </w:div>
            <w:div w:id="1916276385">
              <w:marLeft w:val="0"/>
              <w:marRight w:val="0"/>
              <w:marTop w:val="0"/>
              <w:marBottom w:val="0"/>
              <w:divBdr>
                <w:top w:val="none" w:sz="0" w:space="0" w:color="auto"/>
                <w:left w:val="none" w:sz="0" w:space="0" w:color="auto"/>
                <w:bottom w:val="none" w:sz="0" w:space="0" w:color="auto"/>
                <w:right w:val="none" w:sz="0" w:space="0" w:color="auto"/>
              </w:divBdr>
              <w:divsChild>
                <w:div w:id="625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0145">
          <w:marLeft w:val="0"/>
          <w:marRight w:val="0"/>
          <w:marTop w:val="0"/>
          <w:marBottom w:val="0"/>
          <w:divBdr>
            <w:top w:val="none" w:sz="0" w:space="0" w:color="auto"/>
            <w:left w:val="none" w:sz="0" w:space="0" w:color="auto"/>
            <w:bottom w:val="none" w:sz="0" w:space="0" w:color="auto"/>
            <w:right w:val="none" w:sz="0" w:space="0" w:color="auto"/>
          </w:divBdr>
          <w:divsChild>
            <w:div w:id="2005667790">
              <w:marLeft w:val="0"/>
              <w:marRight w:val="0"/>
              <w:marTop w:val="0"/>
              <w:marBottom w:val="0"/>
              <w:divBdr>
                <w:top w:val="none" w:sz="0" w:space="0" w:color="auto"/>
                <w:left w:val="none" w:sz="0" w:space="0" w:color="auto"/>
                <w:bottom w:val="none" w:sz="0" w:space="0" w:color="auto"/>
                <w:right w:val="none" w:sz="0" w:space="0" w:color="auto"/>
              </w:divBdr>
              <w:divsChild>
                <w:div w:id="1565947889">
                  <w:marLeft w:val="0"/>
                  <w:marRight w:val="0"/>
                  <w:marTop w:val="0"/>
                  <w:marBottom w:val="0"/>
                  <w:divBdr>
                    <w:top w:val="none" w:sz="0" w:space="0" w:color="auto"/>
                    <w:left w:val="none" w:sz="0" w:space="0" w:color="auto"/>
                    <w:bottom w:val="none" w:sz="0" w:space="0" w:color="auto"/>
                    <w:right w:val="none" w:sz="0" w:space="0" w:color="auto"/>
                  </w:divBdr>
                </w:div>
              </w:divsChild>
            </w:div>
            <w:div w:id="915750859">
              <w:marLeft w:val="0"/>
              <w:marRight w:val="0"/>
              <w:marTop w:val="0"/>
              <w:marBottom w:val="0"/>
              <w:divBdr>
                <w:top w:val="none" w:sz="0" w:space="0" w:color="auto"/>
                <w:left w:val="none" w:sz="0" w:space="0" w:color="auto"/>
                <w:bottom w:val="none" w:sz="0" w:space="0" w:color="auto"/>
                <w:right w:val="none" w:sz="0" w:space="0" w:color="auto"/>
              </w:divBdr>
              <w:divsChild>
                <w:div w:id="1764297847">
                  <w:marLeft w:val="0"/>
                  <w:marRight w:val="0"/>
                  <w:marTop w:val="0"/>
                  <w:marBottom w:val="0"/>
                  <w:divBdr>
                    <w:top w:val="none" w:sz="0" w:space="0" w:color="auto"/>
                    <w:left w:val="none" w:sz="0" w:space="0" w:color="auto"/>
                    <w:bottom w:val="none" w:sz="0" w:space="0" w:color="auto"/>
                    <w:right w:val="none" w:sz="0" w:space="0" w:color="auto"/>
                  </w:divBdr>
                </w:div>
              </w:divsChild>
            </w:div>
            <w:div w:id="233516032">
              <w:marLeft w:val="0"/>
              <w:marRight w:val="0"/>
              <w:marTop w:val="0"/>
              <w:marBottom w:val="0"/>
              <w:divBdr>
                <w:top w:val="none" w:sz="0" w:space="0" w:color="auto"/>
                <w:left w:val="none" w:sz="0" w:space="0" w:color="auto"/>
                <w:bottom w:val="none" w:sz="0" w:space="0" w:color="auto"/>
                <w:right w:val="none" w:sz="0" w:space="0" w:color="auto"/>
              </w:divBdr>
              <w:divsChild>
                <w:div w:id="1768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3631">
          <w:marLeft w:val="0"/>
          <w:marRight w:val="0"/>
          <w:marTop w:val="0"/>
          <w:marBottom w:val="0"/>
          <w:divBdr>
            <w:top w:val="none" w:sz="0" w:space="0" w:color="auto"/>
            <w:left w:val="none" w:sz="0" w:space="0" w:color="auto"/>
            <w:bottom w:val="none" w:sz="0" w:space="0" w:color="auto"/>
            <w:right w:val="none" w:sz="0" w:space="0" w:color="auto"/>
          </w:divBdr>
          <w:divsChild>
            <w:div w:id="254679248">
              <w:marLeft w:val="0"/>
              <w:marRight w:val="0"/>
              <w:marTop w:val="0"/>
              <w:marBottom w:val="0"/>
              <w:divBdr>
                <w:top w:val="none" w:sz="0" w:space="0" w:color="auto"/>
                <w:left w:val="none" w:sz="0" w:space="0" w:color="auto"/>
                <w:bottom w:val="none" w:sz="0" w:space="0" w:color="auto"/>
                <w:right w:val="none" w:sz="0" w:space="0" w:color="auto"/>
              </w:divBdr>
              <w:divsChild>
                <w:div w:id="864827186">
                  <w:marLeft w:val="0"/>
                  <w:marRight w:val="0"/>
                  <w:marTop w:val="0"/>
                  <w:marBottom w:val="0"/>
                  <w:divBdr>
                    <w:top w:val="none" w:sz="0" w:space="0" w:color="auto"/>
                    <w:left w:val="none" w:sz="0" w:space="0" w:color="auto"/>
                    <w:bottom w:val="none" w:sz="0" w:space="0" w:color="auto"/>
                    <w:right w:val="none" w:sz="0" w:space="0" w:color="auto"/>
                  </w:divBdr>
                </w:div>
              </w:divsChild>
            </w:div>
            <w:div w:id="1052117579">
              <w:marLeft w:val="0"/>
              <w:marRight w:val="0"/>
              <w:marTop w:val="0"/>
              <w:marBottom w:val="0"/>
              <w:divBdr>
                <w:top w:val="none" w:sz="0" w:space="0" w:color="auto"/>
                <w:left w:val="none" w:sz="0" w:space="0" w:color="auto"/>
                <w:bottom w:val="none" w:sz="0" w:space="0" w:color="auto"/>
                <w:right w:val="none" w:sz="0" w:space="0" w:color="auto"/>
              </w:divBdr>
              <w:divsChild>
                <w:div w:id="1615092000">
                  <w:marLeft w:val="0"/>
                  <w:marRight w:val="0"/>
                  <w:marTop w:val="0"/>
                  <w:marBottom w:val="0"/>
                  <w:divBdr>
                    <w:top w:val="none" w:sz="0" w:space="0" w:color="auto"/>
                    <w:left w:val="none" w:sz="0" w:space="0" w:color="auto"/>
                    <w:bottom w:val="none" w:sz="0" w:space="0" w:color="auto"/>
                    <w:right w:val="none" w:sz="0" w:space="0" w:color="auto"/>
                  </w:divBdr>
                </w:div>
              </w:divsChild>
            </w:div>
            <w:div w:id="645478954">
              <w:marLeft w:val="0"/>
              <w:marRight w:val="0"/>
              <w:marTop w:val="0"/>
              <w:marBottom w:val="0"/>
              <w:divBdr>
                <w:top w:val="none" w:sz="0" w:space="0" w:color="auto"/>
                <w:left w:val="none" w:sz="0" w:space="0" w:color="auto"/>
                <w:bottom w:val="none" w:sz="0" w:space="0" w:color="auto"/>
                <w:right w:val="none" w:sz="0" w:space="0" w:color="auto"/>
              </w:divBdr>
              <w:divsChild>
                <w:div w:id="20094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2399</Words>
  <Characters>13680</Characters>
  <Application>Microsoft Office Word</Application>
  <DocSecurity>0</DocSecurity>
  <Lines>114</Lines>
  <Paragraphs>32</Paragraphs>
  <ScaleCrop>false</ScaleCrop>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2021-04-30T00:31:00Z</dcterms:created>
  <dcterms:modified xsi:type="dcterms:W3CDTF">2021-04-30T00:40:00Z</dcterms:modified>
</cp:coreProperties>
</file>